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3D38A" w14:textId="77777777" w:rsidR="00964AE4" w:rsidRPr="00414601" w:rsidRDefault="00964AE4">
      <w:pPr>
        <w:pStyle w:val="Title"/>
        <w:jc w:val="left"/>
      </w:pPr>
    </w:p>
    <w:p w14:paraId="44C72442" w14:textId="77777777" w:rsidR="00964AE4" w:rsidRPr="00414601" w:rsidRDefault="00964AE4">
      <w:pPr>
        <w:pStyle w:val="Title"/>
      </w:pPr>
      <w:r w:rsidRPr="00414601">
        <w:t xml:space="preserve">AMENDMENT No. </w:t>
      </w:r>
      <w:r w:rsidR="00F257A5">
        <w:t>[</w:t>
      </w:r>
      <w:r w:rsidR="00CD549A">
        <w:t>X</w:t>
      </w:r>
      <w:r w:rsidR="00F257A5">
        <w:t>]</w:t>
      </w:r>
    </w:p>
    <w:p w14:paraId="26C6CAA0" w14:textId="77777777" w:rsidR="00964AE4" w:rsidRPr="00414601" w:rsidRDefault="00964AE4">
      <w:pPr>
        <w:pStyle w:val="Title"/>
      </w:pPr>
      <w:r w:rsidRPr="00414601">
        <w:t xml:space="preserve">OF </w:t>
      </w:r>
    </w:p>
    <w:p w14:paraId="33581D04" w14:textId="77777777" w:rsidR="00964AE4" w:rsidRPr="00414601" w:rsidRDefault="004A5C37">
      <w:pPr>
        <w:pStyle w:val="Title"/>
      </w:pPr>
      <w:r w:rsidRPr="00414601">
        <w:t xml:space="preserve">POWER SALES </w:t>
      </w:r>
      <w:r w:rsidR="00964AE4" w:rsidRPr="00414601">
        <w:t>AGREEMENT</w:t>
      </w:r>
    </w:p>
    <w:p w14:paraId="565DE177" w14:textId="77777777" w:rsidR="00964AE4" w:rsidRPr="00414601" w:rsidRDefault="00964AE4">
      <w:pPr>
        <w:jc w:val="center"/>
        <w:rPr>
          <w:b/>
          <w:bCs/>
        </w:rPr>
      </w:pPr>
    </w:p>
    <w:p w14:paraId="6A9F8937" w14:textId="77777777" w:rsidR="00964AE4" w:rsidRPr="00414601" w:rsidRDefault="00964AE4">
      <w:pPr>
        <w:jc w:val="center"/>
        <w:rPr>
          <w:b/>
          <w:bCs/>
        </w:rPr>
      </w:pPr>
    </w:p>
    <w:p w14:paraId="055FEDE8" w14:textId="2CB5AD2D" w:rsidR="00964AE4" w:rsidRDefault="00964AE4">
      <w:pPr>
        <w:jc w:val="both"/>
      </w:pPr>
      <w:r w:rsidRPr="00414601">
        <w:t xml:space="preserve">This Amendment No. </w:t>
      </w:r>
      <w:r w:rsidR="00F257A5">
        <w:t>[X]</w:t>
      </w:r>
      <w:r w:rsidR="00CE6DA8" w:rsidRPr="00414601">
        <w:t xml:space="preserve"> </w:t>
      </w:r>
      <w:r w:rsidRPr="00414601">
        <w:t>(“A</w:t>
      </w:r>
      <w:smartTag w:uri="urn:schemas-microsoft-com:office:smarttags" w:element="PersonName">
        <w:r w:rsidRPr="00414601">
          <w:t>m</w:t>
        </w:r>
      </w:smartTag>
      <w:r w:rsidRPr="00414601">
        <w:t>end</w:t>
      </w:r>
      <w:smartTag w:uri="urn:schemas-microsoft-com:office:smarttags" w:element="PersonName">
        <w:r w:rsidRPr="00414601">
          <w:t>m</w:t>
        </w:r>
      </w:smartTag>
      <w:r w:rsidRPr="00414601">
        <w:t xml:space="preserve">ent No. </w:t>
      </w:r>
      <w:r w:rsidR="00CD549A">
        <w:t>[X]”</w:t>
      </w:r>
      <w:r w:rsidRPr="00414601">
        <w:t xml:space="preserve">), dated and effective as of </w:t>
      </w:r>
      <w:r w:rsidR="0072343C">
        <w:rPr>
          <w:b/>
        </w:rPr>
        <w:t>December 4</w:t>
      </w:r>
      <w:r w:rsidR="00831CD6">
        <w:rPr>
          <w:b/>
        </w:rPr>
        <w:t>, 2024</w:t>
      </w:r>
      <w:r w:rsidR="00CA4AB8">
        <w:t xml:space="preserve"> </w:t>
      </w:r>
      <w:r w:rsidRPr="00414601">
        <w:t xml:space="preserve">(the “Effective Date”), amends the </w:t>
      </w:r>
      <w:r w:rsidR="004A5C37" w:rsidRPr="00414601">
        <w:t xml:space="preserve">Power </w:t>
      </w:r>
      <w:r w:rsidR="003F1468">
        <w:t xml:space="preserve">Supply </w:t>
      </w:r>
      <w:r w:rsidRPr="00414601">
        <w:t xml:space="preserve">Agreement, dated </w:t>
      </w:r>
      <w:r w:rsidR="00F257A5">
        <w:t>[</w:t>
      </w:r>
      <w:r w:rsidR="003F6B63">
        <w:t>DATE</w:t>
      </w:r>
      <w:r w:rsidR="00F257A5">
        <w:t>]</w:t>
      </w:r>
      <w:r w:rsidR="00360ED9" w:rsidRPr="00414601">
        <w:t xml:space="preserve"> </w:t>
      </w:r>
      <w:r w:rsidRPr="00414601">
        <w:t xml:space="preserve">(the “Agreement”) between </w:t>
      </w:r>
      <w:r w:rsidR="002702C4">
        <w:t>Fitchburg Gas and Electric Light Company (</w:t>
      </w:r>
      <w:r w:rsidR="003F1468">
        <w:t>“</w:t>
      </w:r>
      <w:r w:rsidR="002702C4">
        <w:t>FG</w:t>
      </w:r>
      <w:r w:rsidR="003F1468">
        <w:t>&amp;</w:t>
      </w:r>
      <w:r w:rsidR="002702C4">
        <w:t>E</w:t>
      </w:r>
      <w:r w:rsidR="003F1468">
        <w:t xml:space="preserve">” or </w:t>
      </w:r>
      <w:r w:rsidR="00414601">
        <w:t xml:space="preserve">“Buyer”) </w:t>
      </w:r>
      <w:r w:rsidR="004A5C37" w:rsidRPr="00414601">
        <w:t xml:space="preserve">and </w:t>
      </w:r>
      <w:r w:rsidR="00CD549A">
        <w:t>[</w:t>
      </w:r>
      <w:r w:rsidR="003F6B63">
        <w:t>SELLER</w:t>
      </w:r>
      <w:r w:rsidR="00CD549A">
        <w:t xml:space="preserve">] </w:t>
      </w:r>
      <w:r w:rsidR="00414601">
        <w:t>(“Seller”)</w:t>
      </w:r>
      <w:r w:rsidR="004A5C37" w:rsidRPr="00414601">
        <w:t xml:space="preserve"> </w:t>
      </w:r>
      <w:r w:rsidRPr="00414601">
        <w:t>(collectively, the “Parties”).</w:t>
      </w:r>
    </w:p>
    <w:p w14:paraId="4C369879" w14:textId="77777777" w:rsidR="00414601" w:rsidRDefault="00414601">
      <w:pPr>
        <w:jc w:val="both"/>
      </w:pPr>
    </w:p>
    <w:p w14:paraId="658446D3" w14:textId="50C15B02" w:rsidR="004851A3" w:rsidRDefault="004851A3" w:rsidP="00EC4CB8">
      <w:pPr>
        <w:jc w:val="both"/>
      </w:pPr>
      <w:r>
        <w:t>Notwithstanding Article 21(d) of the Agree</w:t>
      </w:r>
      <w:smartTag w:uri="urn:schemas-microsoft-com:office:smarttags" w:element="PersonName">
        <w:r>
          <w:t>m</w:t>
        </w:r>
      </w:smartTag>
      <w:r>
        <w:t>ent or anything else to the contrary in either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or the Agree</w:t>
      </w:r>
      <w:smartTag w:uri="urn:schemas-microsoft-com:office:smarttags" w:element="PersonName">
        <w:r>
          <w:t>m</w:t>
        </w:r>
      </w:smartTag>
      <w:r>
        <w:t>ent, the Parties’ obligations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w:t>
      </w:r>
      <w:r w:rsidR="00CD549A">
        <w:t>X</w:t>
      </w:r>
      <w:r w:rsidR="00F257A5">
        <w:t>]</w:t>
      </w:r>
      <w:r w:rsidR="002D7665">
        <w:t xml:space="preserve"> </w:t>
      </w:r>
      <w:r>
        <w:t>are subject to Buyer obtaining approval fro</w:t>
      </w:r>
      <w:smartTag w:uri="urn:schemas-microsoft-com:office:smarttags" w:element="PersonName">
        <w:r>
          <w:t>m</w:t>
        </w:r>
      </w:smartTag>
      <w:r>
        <w:t xml:space="preserve"> the </w:t>
      </w:r>
      <w:r w:rsidR="004A112A">
        <w:t>Massachusetts Depart</w:t>
      </w:r>
      <w:smartTag w:uri="urn:schemas-microsoft-com:office:smarttags" w:element="PersonName">
        <w:r w:rsidR="004A112A">
          <w:t>m</w:t>
        </w:r>
      </w:smartTag>
      <w:r w:rsidR="004A112A">
        <w:t xml:space="preserve">ent of Public Utilities (“MDPU”) </w:t>
      </w:r>
      <w:r>
        <w:t>of the inclusion in retail rates of the a</w:t>
      </w:r>
      <w:smartTag w:uri="urn:schemas-microsoft-com:office:smarttags" w:element="PersonName">
        <w:r>
          <w:t>m</w:t>
        </w:r>
      </w:smartTag>
      <w:r>
        <w:t>ounts payable by Buyer to Seller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rsidR="001A7880">
        <w:t>. Buyer</w:t>
      </w:r>
      <w:r>
        <w:t xml:space="preserve"> shall use its best efforts to obtain pro</w:t>
      </w:r>
      <w:smartTag w:uri="urn:schemas-microsoft-com:office:smarttags" w:element="PersonName">
        <w:r>
          <w:t>m</w:t>
        </w:r>
      </w:smartTag>
      <w:r>
        <w:t xml:space="preserve">pt approval of such rates.  If Buyer is unable to obtain </w:t>
      </w:r>
      <w:r w:rsidR="002702C4">
        <w:t>MD</w:t>
      </w:r>
      <w:r w:rsidR="00A77422">
        <w:t>PU</w:t>
      </w:r>
      <w:r>
        <w:t xml:space="preserve"> approval by</w:t>
      </w:r>
      <w:r w:rsidR="00A2234A">
        <w:t xml:space="preserve"> </w:t>
      </w:r>
      <w:r w:rsidR="0072343C">
        <w:rPr>
          <w:b/>
        </w:rPr>
        <w:t>December 13</w:t>
      </w:r>
      <w:r w:rsidR="00831CD6">
        <w:rPr>
          <w:b/>
        </w:rPr>
        <w:t>, 2024</w:t>
      </w:r>
      <w:r>
        <w:t xml:space="preserve">, Buyer and Seller agree to review the status of such approval process and determine whether to continue to pursue the transaction contemplated in this Amendment </w:t>
      </w:r>
      <w:r w:rsidR="00CE6DA8">
        <w:t xml:space="preserve">No. </w:t>
      </w:r>
      <w:r w:rsidR="00F257A5">
        <w:t>[X]</w:t>
      </w:r>
      <w:r w:rsidR="001A7880">
        <w:t>. If</w:t>
      </w:r>
      <w:r>
        <w:t xml:space="preserve"> the Parties cannot agree as to how to continue such transaction,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shall ter</w:t>
      </w:r>
      <w:smartTag w:uri="urn:schemas-microsoft-com:office:smarttags" w:element="PersonName">
        <w:r>
          <w:t>m</w:t>
        </w:r>
      </w:smartTag>
      <w:r>
        <w:t>inate and be null and void without liability to either Party.</w:t>
      </w:r>
    </w:p>
    <w:p w14:paraId="1E9E09EF" w14:textId="77777777" w:rsidR="004851A3" w:rsidRPr="00414601" w:rsidRDefault="004851A3" w:rsidP="004851A3">
      <w:pPr>
        <w:jc w:val="both"/>
      </w:pPr>
    </w:p>
    <w:p w14:paraId="2FEFE447" w14:textId="77777777" w:rsidR="00964AE4" w:rsidRPr="00414601" w:rsidRDefault="00964AE4">
      <w:pPr>
        <w:jc w:val="both"/>
      </w:pPr>
      <w:r w:rsidRPr="00414601">
        <w:t xml:space="preserve">The Parties hereby agree to further amend the Agreement as follows: </w:t>
      </w:r>
    </w:p>
    <w:p w14:paraId="21153217" w14:textId="77777777" w:rsidR="00964AE4" w:rsidRPr="00414601" w:rsidRDefault="00964AE4">
      <w:pPr>
        <w:jc w:val="both"/>
      </w:pPr>
    </w:p>
    <w:p w14:paraId="452F5BF8" w14:textId="24CD3664" w:rsidR="00964AE4" w:rsidRPr="00D76E01" w:rsidRDefault="00964AE4">
      <w:pPr>
        <w:pStyle w:val="BodyText"/>
        <w:ind w:left="720" w:hanging="720"/>
        <w:jc w:val="both"/>
        <w:rPr>
          <w:b w:val="0"/>
          <w:bCs w:val="0"/>
          <w:sz w:val="24"/>
        </w:rPr>
      </w:pPr>
      <w:r w:rsidRPr="00414601">
        <w:rPr>
          <w:b w:val="0"/>
          <w:bCs w:val="0"/>
          <w:sz w:val="24"/>
        </w:rPr>
        <w:t>1.</w:t>
      </w:r>
      <w:r w:rsidRPr="00414601">
        <w:rPr>
          <w:b w:val="0"/>
          <w:bCs w:val="0"/>
          <w:sz w:val="24"/>
        </w:rPr>
        <w:tab/>
      </w:r>
      <w:r w:rsidR="00F946B1" w:rsidRPr="00D76E01">
        <w:rPr>
          <w:b w:val="0"/>
          <w:bCs w:val="0"/>
          <w:sz w:val="24"/>
        </w:rPr>
        <w:t>Appendix A is a</w:t>
      </w:r>
      <w:smartTag w:uri="urn:schemas-microsoft-com:office:smarttags" w:element="PersonName">
        <w:r w:rsidR="00F946B1" w:rsidRPr="00D76E01">
          <w:rPr>
            <w:b w:val="0"/>
            <w:bCs w:val="0"/>
            <w:sz w:val="24"/>
          </w:rPr>
          <w:t>m</w:t>
        </w:r>
      </w:smartTag>
      <w:r w:rsidR="00F946B1" w:rsidRPr="00D76E01">
        <w:rPr>
          <w:b w:val="0"/>
          <w:bCs w:val="0"/>
          <w:sz w:val="24"/>
        </w:rPr>
        <w:t>ended a</w:t>
      </w:r>
      <w:r w:rsidR="009F5FCC" w:rsidRPr="00D76E01">
        <w:rPr>
          <w:b w:val="0"/>
          <w:bCs w:val="0"/>
          <w:sz w:val="24"/>
        </w:rPr>
        <w:t>s attached hereto</w:t>
      </w:r>
      <w:r w:rsidR="000925E8" w:rsidRPr="00D76E01">
        <w:rPr>
          <w:b w:val="0"/>
          <w:bCs w:val="0"/>
          <w:sz w:val="24"/>
        </w:rPr>
        <w:t xml:space="preserve">. </w:t>
      </w:r>
      <w:r w:rsidR="009F5FCC" w:rsidRPr="00D76E01">
        <w:rPr>
          <w:b w:val="0"/>
          <w:bCs w:val="0"/>
          <w:sz w:val="24"/>
        </w:rPr>
        <w:t xml:space="preserve">The amendment adds a new section reflecting the results of the RFP issued by </w:t>
      </w:r>
      <w:r w:rsidR="001E720B" w:rsidRPr="00D76E01">
        <w:rPr>
          <w:b w:val="0"/>
          <w:bCs w:val="0"/>
          <w:sz w:val="24"/>
        </w:rPr>
        <w:t xml:space="preserve">Buyer </w:t>
      </w:r>
      <w:r w:rsidR="009F5FCC" w:rsidRPr="00D76E01">
        <w:rPr>
          <w:b w:val="0"/>
          <w:bCs w:val="0"/>
          <w:sz w:val="24"/>
        </w:rPr>
        <w:t>on</w:t>
      </w:r>
      <w:r w:rsidR="00C75A0A">
        <w:rPr>
          <w:b w:val="0"/>
          <w:bCs w:val="0"/>
          <w:sz w:val="24"/>
        </w:rPr>
        <w:t xml:space="preserve"> </w:t>
      </w:r>
      <w:r w:rsidR="0072343C">
        <w:rPr>
          <w:b w:val="0"/>
          <w:bCs w:val="0"/>
          <w:sz w:val="24"/>
        </w:rPr>
        <w:t>November 5</w:t>
      </w:r>
      <w:r w:rsidR="00CA4AB8">
        <w:rPr>
          <w:b w:val="0"/>
          <w:bCs w:val="0"/>
          <w:sz w:val="24"/>
        </w:rPr>
        <w:t>, 20</w:t>
      </w:r>
      <w:r w:rsidR="00C75A0A">
        <w:rPr>
          <w:b w:val="0"/>
          <w:bCs w:val="0"/>
          <w:sz w:val="24"/>
        </w:rPr>
        <w:t>2</w:t>
      </w:r>
      <w:r w:rsidR="00831CD6">
        <w:rPr>
          <w:b w:val="0"/>
          <w:bCs w:val="0"/>
          <w:sz w:val="24"/>
        </w:rPr>
        <w:t>4</w:t>
      </w:r>
      <w:r w:rsidR="009F5FCC" w:rsidRPr="00D76E01">
        <w:rPr>
          <w:b w:val="0"/>
          <w:bCs w:val="0"/>
          <w:sz w:val="24"/>
        </w:rPr>
        <w:t xml:space="preserve">.  </w:t>
      </w:r>
    </w:p>
    <w:p w14:paraId="44E81B1A" w14:textId="77777777" w:rsidR="009F5FCC" w:rsidRPr="00D76E01" w:rsidRDefault="009F5FCC">
      <w:pPr>
        <w:pStyle w:val="BodyText"/>
        <w:ind w:left="720" w:hanging="720"/>
        <w:jc w:val="both"/>
        <w:rPr>
          <w:b w:val="0"/>
          <w:bCs w:val="0"/>
          <w:sz w:val="24"/>
        </w:rPr>
      </w:pPr>
    </w:p>
    <w:p w14:paraId="17647E67" w14:textId="6FAC6BEC" w:rsidR="009F5FCC" w:rsidRDefault="009F5FCC" w:rsidP="009F5FCC">
      <w:pPr>
        <w:pStyle w:val="BodyText"/>
        <w:ind w:left="720" w:hanging="720"/>
        <w:jc w:val="both"/>
        <w:rPr>
          <w:b w:val="0"/>
          <w:bCs w:val="0"/>
          <w:sz w:val="24"/>
        </w:rPr>
      </w:pPr>
      <w:r w:rsidRPr="00D76E01">
        <w:rPr>
          <w:b w:val="0"/>
          <w:bCs w:val="0"/>
          <w:sz w:val="24"/>
        </w:rPr>
        <w:t>2.</w:t>
      </w:r>
      <w:r w:rsidRPr="00D76E01">
        <w:rPr>
          <w:b w:val="0"/>
          <w:bCs w:val="0"/>
          <w:sz w:val="24"/>
        </w:rPr>
        <w:tab/>
        <w:t>Appendix B is a</w:t>
      </w:r>
      <w:smartTag w:uri="urn:schemas-microsoft-com:office:smarttags" w:element="PersonName">
        <w:r w:rsidRPr="00D76E01">
          <w:rPr>
            <w:b w:val="0"/>
            <w:bCs w:val="0"/>
            <w:sz w:val="24"/>
          </w:rPr>
          <w:t>m</w:t>
        </w:r>
      </w:smartTag>
      <w:r w:rsidRPr="00D76E01">
        <w:rPr>
          <w:b w:val="0"/>
          <w:bCs w:val="0"/>
          <w:sz w:val="24"/>
        </w:rPr>
        <w:t>ended as attached hereto.  The amendment adds pricing associated with the results of the RFP issued by</w:t>
      </w:r>
      <w:r w:rsidR="001E720B" w:rsidRPr="00D76E01">
        <w:t xml:space="preserve"> </w:t>
      </w:r>
      <w:r w:rsidR="001E720B" w:rsidRPr="00D76E01">
        <w:rPr>
          <w:b w:val="0"/>
          <w:bCs w:val="0"/>
          <w:sz w:val="24"/>
        </w:rPr>
        <w:t xml:space="preserve">Buyer </w:t>
      </w:r>
      <w:r w:rsidR="00A2234A" w:rsidRPr="00D76E01">
        <w:rPr>
          <w:b w:val="0"/>
          <w:bCs w:val="0"/>
          <w:sz w:val="24"/>
        </w:rPr>
        <w:t>on</w:t>
      </w:r>
      <w:r w:rsidR="007A5739" w:rsidRPr="00D76E01">
        <w:rPr>
          <w:b w:val="0"/>
          <w:bCs w:val="0"/>
          <w:sz w:val="24"/>
        </w:rPr>
        <w:t xml:space="preserve"> </w:t>
      </w:r>
      <w:r w:rsidR="0072343C">
        <w:rPr>
          <w:b w:val="0"/>
          <w:bCs w:val="0"/>
          <w:sz w:val="24"/>
        </w:rPr>
        <w:t>November 5</w:t>
      </w:r>
      <w:r w:rsidR="00831CD6">
        <w:rPr>
          <w:b w:val="0"/>
          <w:bCs w:val="0"/>
          <w:sz w:val="24"/>
        </w:rPr>
        <w:t>, 2024</w:t>
      </w:r>
      <w:r w:rsidR="00A2234A" w:rsidRPr="00D76E01">
        <w:rPr>
          <w:b w:val="0"/>
          <w:bCs w:val="0"/>
          <w:sz w:val="24"/>
        </w:rPr>
        <w:t>.</w:t>
      </w:r>
      <w:r w:rsidRPr="00414601">
        <w:rPr>
          <w:b w:val="0"/>
          <w:bCs w:val="0"/>
          <w:sz w:val="24"/>
        </w:rPr>
        <w:t xml:space="preserve">  </w:t>
      </w:r>
    </w:p>
    <w:p w14:paraId="0551F39D" w14:textId="77777777" w:rsidR="003A2385" w:rsidRDefault="003A2385" w:rsidP="009F5FCC">
      <w:pPr>
        <w:pStyle w:val="BodyText"/>
        <w:ind w:left="720" w:hanging="720"/>
        <w:jc w:val="both"/>
        <w:rPr>
          <w:b w:val="0"/>
          <w:bCs w:val="0"/>
          <w:sz w:val="24"/>
        </w:rPr>
      </w:pPr>
      <w:r>
        <w:rPr>
          <w:b w:val="0"/>
          <w:bCs w:val="0"/>
          <w:sz w:val="24"/>
        </w:rPr>
        <w:tab/>
      </w:r>
      <w:r>
        <w:rPr>
          <w:b w:val="0"/>
          <w:bCs w:val="0"/>
          <w:sz w:val="24"/>
        </w:rPr>
        <w:tab/>
      </w:r>
    </w:p>
    <w:p w14:paraId="33FB785F" w14:textId="15103A24" w:rsidR="003A2385" w:rsidRPr="00A30C83" w:rsidRDefault="003A2385" w:rsidP="003A2385">
      <w:pPr>
        <w:pStyle w:val="BodyText"/>
        <w:ind w:left="720" w:hanging="720"/>
        <w:rPr>
          <w:b w:val="0"/>
          <w:bCs w:val="0"/>
          <w:sz w:val="24"/>
        </w:rPr>
      </w:pPr>
      <w:r w:rsidRPr="00A30C83">
        <w:rPr>
          <w:b w:val="0"/>
          <w:bCs w:val="0"/>
          <w:sz w:val="24"/>
        </w:rPr>
        <w:t>3.</w:t>
      </w:r>
      <w:r w:rsidRPr="00A30C83">
        <w:rPr>
          <w:b w:val="0"/>
          <w:bCs w:val="0"/>
          <w:sz w:val="24"/>
        </w:rPr>
        <w:tab/>
      </w:r>
      <w:r w:rsidR="009C792B">
        <w:rPr>
          <w:b w:val="0"/>
          <w:bCs w:val="0"/>
          <w:sz w:val="24"/>
        </w:rPr>
        <w:t xml:space="preserve">[as applicable] </w:t>
      </w:r>
      <w:r w:rsidRPr="00A30C83">
        <w:rPr>
          <w:b w:val="0"/>
          <w:bCs w:val="0"/>
          <w:sz w:val="24"/>
        </w:rPr>
        <w:t>Appendix B indicates that the prices lis</w:t>
      </w:r>
      <w:r>
        <w:rPr>
          <w:b w:val="0"/>
          <w:bCs w:val="0"/>
          <w:sz w:val="24"/>
        </w:rPr>
        <w:t>ted for the Small and Medium Customer Group</w:t>
      </w:r>
      <w:r w:rsidRPr="00A30C83">
        <w:rPr>
          <w:b w:val="0"/>
          <w:bCs w:val="0"/>
          <w:sz w:val="24"/>
        </w:rPr>
        <w:t xml:space="preserve"> are Fixed Monthly Adders, therefore the Contract Rate will be calculated as the sum of the Average Weighted RT LMP and the Fixed Monthly Adder as shown in Equation 1.  The Average Weighted RT LMP is calculated in accordance with Equation 2.  </w:t>
      </w:r>
      <w:bookmarkStart w:id="0" w:name="_GoBack"/>
      <w:bookmarkEnd w:id="0"/>
    </w:p>
    <w:p w14:paraId="5145A00A" w14:textId="77777777" w:rsidR="003A2385" w:rsidRDefault="003A2385" w:rsidP="003A2385"/>
    <w:p w14:paraId="77197D11" w14:textId="77777777" w:rsidR="003A2385" w:rsidRDefault="003A2385" w:rsidP="003A2385"/>
    <w:p w14:paraId="27DFE26C" w14:textId="77777777" w:rsidR="003A2385" w:rsidRDefault="003A2385" w:rsidP="003A2385"/>
    <w:p w14:paraId="52FE1CC7" w14:textId="77777777" w:rsidR="003A2385" w:rsidRDefault="003A2385" w:rsidP="003A2385"/>
    <w:p w14:paraId="79A2EC6F" w14:textId="77777777" w:rsidR="003A2385" w:rsidRDefault="003A2385" w:rsidP="003A2385"/>
    <w:p w14:paraId="7A555EF9" w14:textId="77777777" w:rsidR="003A2385" w:rsidRDefault="003A2385" w:rsidP="003A2385"/>
    <w:p w14:paraId="38297204" w14:textId="77777777" w:rsidR="003A2385" w:rsidRDefault="003A2385" w:rsidP="003A2385"/>
    <w:p w14:paraId="2907CB29" w14:textId="77777777" w:rsidR="003A2385" w:rsidRDefault="003A2385" w:rsidP="003A2385"/>
    <w:p w14:paraId="2B09B737" w14:textId="77777777" w:rsidR="003A2385" w:rsidRDefault="003A2385" w:rsidP="003A2385">
      <w:pPr>
        <w:pStyle w:val="Equation"/>
      </w:pPr>
      <w:r>
        <w:lastRenderedPageBreak/>
        <w:t xml:space="preserve">Equation </w:t>
      </w:r>
      <w:r w:rsidR="003C2779">
        <w:rPr>
          <w:noProof/>
        </w:rPr>
        <w:fldChar w:fldCharType="begin"/>
      </w:r>
      <w:r w:rsidR="003C2779">
        <w:rPr>
          <w:noProof/>
        </w:rPr>
        <w:instrText xml:space="preserve"> SEQ Equation \* ARABIC </w:instrText>
      </w:r>
      <w:r w:rsidR="003C2779">
        <w:rPr>
          <w:noProof/>
        </w:rPr>
        <w:fldChar w:fldCharType="separate"/>
      </w:r>
      <w:r>
        <w:rPr>
          <w:noProof/>
        </w:rPr>
        <w:t>1</w:t>
      </w:r>
      <w:r w:rsidR="003C2779">
        <w:rPr>
          <w:noProof/>
        </w:rPr>
        <w:fldChar w:fldCharType="end"/>
      </w:r>
    </w:p>
    <w:p w14:paraId="2EC69239" w14:textId="77777777" w:rsidR="003A2385" w:rsidRPr="00E47CBC" w:rsidRDefault="003A2385" w:rsidP="003A2385">
      <w:r>
        <w:rPr>
          <w:noProof/>
        </w:rPr>
        <mc:AlternateContent>
          <mc:Choice Requires="wps">
            <w:drawing>
              <wp:inline distT="0" distB="0" distL="0" distR="0" wp14:anchorId="2548DE21" wp14:editId="777E6888">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451D1" w14:textId="77777777" w:rsidR="003A2385" w:rsidRDefault="003A2385" w:rsidP="003A238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2548DE21"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" stroked="f">
                <v:textbox style="mso-fit-shape-to-text:t">
                  <w:txbxContent>
                    <w:p w14:paraId="17C451D1" w14:textId="77777777" w:rsidR="003A2385" w:rsidRDefault="003A2385" w:rsidP="003A2385">
                      <m:oMathPara>
                        <m:oMath>
                          <m:r>
                            <w:rPr>
                              <w:rFonts w:ascii="Cambria Math" w:hAnsi="Cambria Math"/>
                            </w:rPr>
                            <m:t>Contract Rate=Average Weighted RT LMP+Fixed Monthly Adder</m:t>
                          </m:r>
                        </m:oMath>
                      </m:oMathPara>
                    </w:p>
                  </w:txbxContent>
                </v:textbox>
                <w10:anchorlock/>
              </v:shape>
            </w:pict>
          </mc:Fallback>
        </mc:AlternateContent>
      </w:r>
    </w:p>
    <w:p w14:paraId="12E45500" w14:textId="285383D3" w:rsidR="003A2385" w:rsidRDefault="003A2385" w:rsidP="003A2385">
      <w:r w:rsidRPr="00E47CBC">
        <w:t>The Average Weighted RT LMP shall be calculated using the MWH of Deliver</w:t>
      </w:r>
      <w:r>
        <w:t xml:space="preserve">ed Energy reported for the Small </w:t>
      </w:r>
      <w:r w:rsidR="009C792B">
        <w:t>and/</w:t>
      </w:r>
      <w:r>
        <w:t xml:space="preserve">or Medium Customer Group </w:t>
      </w:r>
      <w:r w:rsidR="009C792B">
        <w:t>default</w:t>
      </w:r>
      <w:r w:rsidRPr="00E47CBC">
        <w:t xml:space="preserve"> service load asset</w:t>
      </w:r>
      <w:r>
        <w:t>s</w:t>
      </w:r>
      <w:r w:rsidRPr="00E47CBC">
        <w:t>, and the hourly real time locational marginal prices (“RT LMP”) for the s</w:t>
      </w:r>
      <w:r>
        <w:t>ettlement location of the Load Assets</w:t>
      </w:r>
      <w:r w:rsidRPr="00E47CBC">
        <w:t xml:space="preserve">, which is the </w:t>
      </w:r>
      <w:r>
        <w:t>WCMA Load Zone (4007)</w:t>
      </w:r>
      <w:r w:rsidRPr="00E47CBC">
        <w:t>.  The Average Weighted RT LMP equals the sum of the products of the RT LMP and the Deliv</w:t>
      </w:r>
      <w:r>
        <w:t>ered Energy (MWH) of the Load Assets</w:t>
      </w:r>
      <w:r w:rsidRPr="00E47CBC">
        <w:t xml:space="preserve"> in each hour of the month of service, divided by the sum of Deliv</w:t>
      </w:r>
      <w:r>
        <w:t>ered Energy (MWH) of the Load Asset</w:t>
      </w:r>
      <w:r w:rsidRPr="00E47CBC">
        <w:t xml:space="preserve">  </w:t>
      </w:r>
    </w:p>
    <w:p w14:paraId="5C9D8EA1" w14:textId="77777777" w:rsidR="003A2385" w:rsidRDefault="003A2385" w:rsidP="003A2385"/>
    <w:p w14:paraId="2375A815" w14:textId="77777777" w:rsidR="003A2385" w:rsidRDefault="003A2385" w:rsidP="003A2385">
      <w:pPr>
        <w:pStyle w:val="Equation"/>
      </w:pPr>
      <w:r>
        <w:t xml:space="preserve">Equation </w:t>
      </w:r>
      <w:r w:rsidR="003C2779">
        <w:rPr>
          <w:noProof/>
        </w:rPr>
        <w:fldChar w:fldCharType="begin"/>
      </w:r>
      <w:r w:rsidR="003C2779">
        <w:rPr>
          <w:noProof/>
        </w:rPr>
        <w:instrText xml:space="preserve"> SEQ Equation \* ARABIC </w:instrText>
      </w:r>
      <w:r w:rsidR="003C2779">
        <w:rPr>
          <w:noProof/>
        </w:rPr>
        <w:fldChar w:fldCharType="separate"/>
      </w:r>
      <w:r>
        <w:rPr>
          <w:noProof/>
        </w:rPr>
        <w:t>2</w:t>
      </w:r>
      <w:r w:rsidR="003C2779">
        <w:rPr>
          <w:noProof/>
        </w:rPr>
        <w:fldChar w:fldCharType="end"/>
      </w:r>
    </w:p>
    <w:p w14:paraId="73BDEF30" w14:textId="77777777" w:rsidR="003A2385" w:rsidRPr="00E47CBC" w:rsidRDefault="003A2385" w:rsidP="003A2385">
      <w:r>
        <w:rPr>
          <w:noProof/>
        </w:rPr>
        <mc:AlternateContent>
          <mc:Choice Requires="wps">
            <w:drawing>
              <wp:inline distT="0" distB="0" distL="0" distR="0" wp14:anchorId="477D33B9" wp14:editId="29362609">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0B79F" w14:textId="77777777" w:rsidR="003A2385" w:rsidRDefault="003A2385" w:rsidP="003A238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wps:txbx>
                      <wps:bodyPr rot="0" vert="horz" wrap="square" lIns="91440" tIns="45720" rIns="91440" bIns="45720" anchor="t" anchorCtr="0" upright="1">
                        <a:noAutofit/>
                      </wps:bodyPr>
                    </wps:wsp>
                  </a:graphicData>
                </a:graphic>
              </wp:inline>
            </w:drawing>
          </mc:Choice>
          <mc:Fallback>
            <w:pict>
              <v:shape w14:anchorId="477D33B9"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Ca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" stroked="f">
                <v:textbox>
                  <w:txbxContent>
                    <w:p w14:paraId="0F40B79F" w14:textId="77777777" w:rsidR="003A2385" w:rsidRDefault="003A2385" w:rsidP="003A238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v:textbox>
                <w10:anchorlock/>
              </v:shape>
            </w:pict>
          </mc:Fallback>
        </mc:AlternateContent>
      </w:r>
    </w:p>
    <w:p w14:paraId="588E022A" w14:textId="77777777" w:rsidR="003A2385" w:rsidRPr="00B93307" w:rsidRDefault="003A2385" w:rsidP="003A2385">
      <w:r>
        <w:t>The Small and</w:t>
      </w:r>
      <w:r w:rsidR="009C792B">
        <w:t>/or</w:t>
      </w:r>
      <w:r>
        <w:t xml:space="preserve"> Medium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WCMA</w:t>
      </w:r>
      <w:r w:rsidRPr="00B93307">
        <w:t xml:space="preserve"> RT LMP or the Deliv</w:t>
      </w:r>
      <w:r>
        <w:t>ered Energy (MWH) of the Load Assets</w:t>
      </w:r>
      <w:r w:rsidRPr="00B93307">
        <w:t xml:space="preserve"> are subsequently revised or restated.  </w:t>
      </w:r>
    </w:p>
    <w:p w14:paraId="5AF5FDAB" w14:textId="77777777" w:rsidR="003A2385" w:rsidRDefault="003A2385" w:rsidP="003A2385"/>
    <w:p w14:paraId="2A115EFE" w14:textId="77777777" w:rsidR="003A2385" w:rsidRDefault="003A2385" w:rsidP="003A2385"/>
    <w:p w14:paraId="7775EFE4" w14:textId="77777777" w:rsidR="003A2385" w:rsidRDefault="003A2385" w:rsidP="003A2385"/>
    <w:p w14:paraId="0280F1D2" w14:textId="77777777" w:rsidR="003A2385" w:rsidRDefault="003A2385" w:rsidP="003A2385"/>
    <w:p w14:paraId="27C9BFA9" w14:textId="77777777" w:rsidR="003A2385" w:rsidRDefault="003A2385" w:rsidP="003A2385"/>
    <w:p w14:paraId="01CA7CFC" w14:textId="77777777" w:rsidR="003A2385" w:rsidRPr="00F86CD1" w:rsidRDefault="003A2385" w:rsidP="003A2385"/>
    <w:p w14:paraId="2CBAA466" w14:textId="77777777" w:rsidR="00964AE4" w:rsidRPr="00414601" w:rsidRDefault="002D7665">
      <w:pPr>
        <w:pStyle w:val="BodyText2"/>
        <w:rPr>
          <w:sz w:val="24"/>
        </w:rPr>
      </w:pPr>
      <w:r>
        <w:rPr>
          <w:sz w:val="24"/>
        </w:rPr>
        <w:br w:type="page"/>
      </w:r>
      <w:r w:rsidR="00964AE4" w:rsidRPr="00414601">
        <w:rPr>
          <w:sz w:val="24"/>
        </w:rPr>
        <w:lastRenderedPageBreak/>
        <w:t>IN WITNESS WHEREOF, the Parties have caused their duly authorized representatives to execute and deliver this A</w:t>
      </w:r>
      <w:smartTag w:uri="urn:schemas-microsoft-com:office:smarttags" w:element="PersonName">
        <w:r w:rsidR="00964AE4" w:rsidRPr="00414601">
          <w:rPr>
            <w:sz w:val="24"/>
          </w:rPr>
          <w:t>m</w:t>
        </w:r>
      </w:smartTag>
      <w:r w:rsidR="00964AE4" w:rsidRPr="00414601">
        <w:rPr>
          <w:sz w:val="24"/>
        </w:rPr>
        <w:t>end</w:t>
      </w:r>
      <w:smartTag w:uri="urn:schemas-microsoft-com:office:smarttags" w:element="PersonName">
        <w:r w:rsidR="00964AE4" w:rsidRPr="00414601">
          <w:rPr>
            <w:sz w:val="24"/>
          </w:rPr>
          <w:t>m</w:t>
        </w:r>
      </w:smartTag>
      <w:r w:rsidR="00964AE4" w:rsidRPr="00414601">
        <w:rPr>
          <w:sz w:val="24"/>
        </w:rPr>
        <w:t xml:space="preserve">ent </w:t>
      </w:r>
      <w:r w:rsidR="00CE6DA8">
        <w:rPr>
          <w:sz w:val="24"/>
        </w:rPr>
        <w:t xml:space="preserve">No. </w:t>
      </w:r>
      <w:r w:rsidR="00F257A5">
        <w:rPr>
          <w:sz w:val="24"/>
        </w:rPr>
        <w:t>[X]</w:t>
      </w:r>
      <w:r w:rsidR="00202260">
        <w:rPr>
          <w:sz w:val="24"/>
        </w:rPr>
        <w:t xml:space="preserve"> </w:t>
      </w:r>
      <w:r w:rsidR="00964AE4" w:rsidRPr="00414601">
        <w:rPr>
          <w:sz w:val="24"/>
        </w:rPr>
        <w:t>to the Agree</w:t>
      </w:r>
      <w:smartTag w:uri="urn:schemas-microsoft-com:office:smarttags" w:element="PersonName">
        <w:r w:rsidR="00964AE4" w:rsidRPr="00414601">
          <w:rPr>
            <w:sz w:val="24"/>
          </w:rPr>
          <w:t>m</w:t>
        </w:r>
      </w:smartTag>
      <w:r w:rsidR="00964AE4" w:rsidRPr="00414601">
        <w:rPr>
          <w:sz w:val="24"/>
        </w:rPr>
        <w:t>ent effective as of the Effective Date.</w:t>
      </w:r>
    </w:p>
    <w:p w14:paraId="0F41A451" w14:textId="77777777" w:rsidR="00964AE4" w:rsidRPr="00414601" w:rsidRDefault="00964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pPr>
    </w:p>
    <w:p w14:paraId="644960EF" w14:textId="77777777" w:rsidR="004B1961" w:rsidRPr="006D328E" w:rsidRDefault="002702C4" w:rsidP="004B1961">
      <w:pPr>
        <w:rPr>
          <w:b/>
        </w:rPr>
      </w:pPr>
      <w:smartTag w:uri="urn:schemas-microsoft-com:office:smarttags" w:element="City">
        <w:smartTag w:uri="urn:schemas-microsoft-com:office:smarttags" w:element="place">
          <w:r w:rsidRPr="006D328E">
            <w:rPr>
              <w:b/>
            </w:rPr>
            <w:t>Fitchburg</w:t>
          </w:r>
        </w:smartTag>
      </w:smartTag>
      <w:r w:rsidRPr="006D328E">
        <w:rPr>
          <w:b/>
        </w:rPr>
        <w:t xml:space="preserve"> Gas and Electric Light Company</w:t>
      </w:r>
      <w:r w:rsidR="004B1961" w:rsidRPr="006D328E">
        <w:rPr>
          <w:b/>
        </w:rPr>
        <w:tab/>
      </w:r>
    </w:p>
    <w:p w14:paraId="6E18A2CA" w14:textId="77777777" w:rsidR="004B1961" w:rsidRDefault="004B1961" w:rsidP="004B1961"/>
    <w:p w14:paraId="422A03C9" w14:textId="77777777" w:rsidR="004B1961" w:rsidRDefault="004B1961" w:rsidP="004B1961">
      <w:r>
        <w:t xml:space="preserve">BY:                                                      </w:t>
      </w:r>
    </w:p>
    <w:p w14:paraId="60E01F24" w14:textId="77777777" w:rsidR="004B1961" w:rsidRDefault="004B1961" w:rsidP="004B1961"/>
    <w:p w14:paraId="1117A237" w14:textId="77777777" w:rsidR="00E975EC" w:rsidRDefault="00E975EC" w:rsidP="004B1961"/>
    <w:p w14:paraId="52B6CE4D" w14:textId="004121E4" w:rsidR="004B1961" w:rsidRDefault="00E975EC" w:rsidP="004B1961">
      <w:r>
        <w:tab/>
      </w:r>
      <w:r w:rsidR="00883382">
        <w:t>Joseph Conneely</w:t>
      </w:r>
    </w:p>
    <w:p w14:paraId="4A155443" w14:textId="77777777" w:rsidR="004B1961" w:rsidRDefault="00207502" w:rsidP="00F26C57">
      <w:pPr>
        <w:ind w:firstLine="720"/>
      </w:pPr>
      <w:r>
        <w:t>Vice President</w:t>
      </w:r>
    </w:p>
    <w:p w14:paraId="2F4E6495" w14:textId="77777777" w:rsidR="004B1961" w:rsidRDefault="004B1961" w:rsidP="004B1961"/>
    <w:p w14:paraId="6D758497" w14:textId="77777777" w:rsidR="006D328E" w:rsidRDefault="006D328E" w:rsidP="004B1961"/>
    <w:p w14:paraId="506C743D" w14:textId="77777777" w:rsidR="006D328E" w:rsidRDefault="006D328E" w:rsidP="004B1961"/>
    <w:p w14:paraId="6BB42AD7" w14:textId="77777777" w:rsidR="006D328E" w:rsidRDefault="006D328E" w:rsidP="004B1961"/>
    <w:p w14:paraId="79DC5C68" w14:textId="77777777" w:rsidR="00F26C57" w:rsidRDefault="00F26C57" w:rsidP="004B1961"/>
    <w:p w14:paraId="15D20DFA" w14:textId="77777777" w:rsidR="00CD549A" w:rsidRPr="006D328E" w:rsidRDefault="00CD549A" w:rsidP="004B1961">
      <w:pPr>
        <w:rPr>
          <w:b/>
        </w:rPr>
      </w:pPr>
      <w:r w:rsidRPr="006D328E">
        <w:rPr>
          <w:b/>
        </w:rPr>
        <w:t>[</w:t>
      </w:r>
      <w:r w:rsidR="004F38C7" w:rsidRPr="006D328E">
        <w:rPr>
          <w:b/>
        </w:rPr>
        <w:t>Seller</w:t>
      </w:r>
      <w:r w:rsidRPr="006D328E">
        <w:rPr>
          <w:b/>
        </w:rPr>
        <w:t>]</w:t>
      </w:r>
    </w:p>
    <w:p w14:paraId="366EDD9A" w14:textId="77777777" w:rsidR="004B1961" w:rsidRDefault="004B1961" w:rsidP="004B1961"/>
    <w:p w14:paraId="5638361C" w14:textId="77777777" w:rsidR="004B1961" w:rsidRDefault="004B1961" w:rsidP="004B1961">
      <w:r>
        <w:t xml:space="preserve">BY:                                                         </w:t>
      </w:r>
    </w:p>
    <w:p w14:paraId="4580AFDB" w14:textId="77777777" w:rsidR="004B1961" w:rsidRDefault="004B1961" w:rsidP="004B1961"/>
    <w:p w14:paraId="74E73CAC" w14:textId="77777777" w:rsidR="004B1961" w:rsidRDefault="004B1961" w:rsidP="004B1961"/>
    <w:p w14:paraId="660F83B3" w14:textId="77777777" w:rsidR="004B1961" w:rsidRDefault="004B1961" w:rsidP="004B1961">
      <w:r>
        <w:t>Its_____________________________</w:t>
      </w:r>
    </w:p>
    <w:p w14:paraId="7C3C558C" w14:textId="77777777" w:rsidR="00964AE4" w:rsidRPr="00414601" w:rsidRDefault="00964AE4">
      <w:pPr>
        <w:jc w:val="both"/>
      </w:pPr>
    </w:p>
    <w:p w14:paraId="31AACECD" w14:textId="77777777" w:rsidR="00C679A3" w:rsidRDefault="00B57DE2" w:rsidP="00C679A3">
      <w:pPr>
        <w:tabs>
          <w:tab w:val="left" w:pos="4320"/>
        </w:tabs>
        <w:ind w:right="900"/>
      </w:pPr>
      <w:r>
        <w:br w:type="page"/>
      </w:r>
      <w:r w:rsidR="00C679A3">
        <w:lastRenderedPageBreak/>
        <w:t xml:space="preserve">                                                                  APPENDIX A</w:t>
      </w:r>
    </w:p>
    <w:p w14:paraId="00CC5A87" w14:textId="77777777" w:rsidR="00C679A3" w:rsidRDefault="00C679A3" w:rsidP="00C679A3">
      <w:pPr>
        <w:jc w:val="center"/>
      </w:pPr>
      <w:r>
        <w:t>By Service Requirement, Load Asset Name and ID, Load Responsibility, and</w:t>
      </w:r>
    </w:p>
    <w:p w14:paraId="3AB9AE88" w14:textId="77777777" w:rsidR="00C679A3" w:rsidRDefault="00C679A3" w:rsidP="00C679A3">
      <w:pPr>
        <w:jc w:val="center"/>
      </w:pPr>
      <w:r>
        <w:t>Applicable Period</w:t>
      </w:r>
    </w:p>
    <w:p w14:paraId="006967CF" w14:textId="77777777" w:rsidR="00F257A5" w:rsidRDefault="00F257A5" w:rsidP="00F257A5">
      <w:pPr>
        <w:ind w:left="720"/>
      </w:pPr>
    </w:p>
    <w:p w14:paraId="66C02B51" w14:textId="77777777" w:rsidR="00F257A5" w:rsidRDefault="00F257A5" w:rsidP="00F257A5">
      <w:pPr>
        <w:jc w:val="center"/>
      </w:pPr>
    </w:p>
    <w:p w14:paraId="754AA854" w14:textId="77777777" w:rsidR="00E6173C" w:rsidRDefault="00E6173C" w:rsidP="00F257A5">
      <w:pPr>
        <w:jc w:val="center"/>
      </w:pPr>
      <w:r>
        <w:t>[List active prior transactions]</w:t>
      </w:r>
    </w:p>
    <w:p w14:paraId="4C2887F0" w14:textId="77777777" w:rsidR="00E6173C" w:rsidRDefault="00E6173C" w:rsidP="00F257A5">
      <w:pPr>
        <w:jc w:val="center"/>
      </w:pPr>
    </w:p>
    <w:p w14:paraId="49F3F1E8" w14:textId="77777777" w:rsidR="00E6173C" w:rsidRDefault="00E6173C" w:rsidP="00F257A5">
      <w:pPr>
        <w:jc w:val="center"/>
      </w:pPr>
    </w:p>
    <w:p w14:paraId="2E942474" w14:textId="44B53585" w:rsidR="00F257A5" w:rsidRDefault="00F257A5" w:rsidP="00F257A5">
      <w:pPr>
        <w:jc w:val="center"/>
      </w:pPr>
      <w:r>
        <w:t xml:space="preserve">Pursuant to Buyer’s RFP Issued on </w:t>
      </w:r>
      <w:r w:rsidR="0072343C">
        <w:rPr>
          <w:b/>
        </w:rPr>
        <w:t>November 5</w:t>
      </w:r>
      <w:r w:rsidR="00831CD6">
        <w:rPr>
          <w:b/>
        </w:rPr>
        <w:t>, 2024</w:t>
      </w:r>
    </w:p>
    <w:p w14:paraId="04474173" w14:textId="77777777" w:rsidR="00F257A5" w:rsidRDefault="00F257A5" w:rsidP="00F257A5">
      <w:pPr>
        <w:ind w:left="720"/>
      </w:pPr>
    </w:p>
    <w:p w14:paraId="62E832F0" w14:textId="77777777" w:rsidR="00F257A5" w:rsidRDefault="00F257A5" w:rsidP="00F257A5">
      <w:pPr>
        <w:jc w:val="center"/>
      </w:pPr>
    </w:p>
    <w:p w14:paraId="00F716C1" w14:textId="77777777" w:rsidR="002756DE" w:rsidRDefault="002756DE" w:rsidP="002756DE"/>
    <w:tbl>
      <w:tblPr>
        <w:tblW w:w="100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1"/>
        <w:gridCol w:w="1167"/>
        <w:gridCol w:w="1630"/>
        <w:gridCol w:w="2160"/>
        <w:gridCol w:w="2247"/>
      </w:tblGrid>
      <w:tr w:rsidR="00883382" w:rsidRPr="00224323" w14:paraId="0D84D385" w14:textId="77777777" w:rsidTr="002714FF">
        <w:trPr>
          <w:trHeight w:hRule="exact" w:val="706"/>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5276F181" w14:textId="77777777" w:rsidR="00883382" w:rsidRPr="00224323" w:rsidRDefault="00883382" w:rsidP="002714FF">
            <w:pPr>
              <w:jc w:val="center"/>
            </w:pPr>
            <w:r>
              <w:t>Service Requirement</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381BB0EA" w14:textId="77777777" w:rsidR="00883382" w:rsidRPr="00224323" w:rsidRDefault="00883382" w:rsidP="002714FF">
            <w:pPr>
              <w:jc w:val="center"/>
            </w:pPr>
            <w:r>
              <w:t>Load Asset ID</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195ECCB0" w14:textId="77777777" w:rsidR="00883382" w:rsidRPr="00224323" w:rsidRDefault="00883382" w:rsidP="002714FF">
            <w:pPr>
              <w:jc w:val="center"/>
            </w:pPr>
            <w:r w:rsidRPr="00224323">
              <w:t>Load Responsibility</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64DF40F2" w14:textId="77777777" w:rsidR="00883382" w:rsidRPr="00224323" w:rsidRDefault="00883382" w:rsidP="002714FF">
            <w:pPr>
              <w:jc w:val="center"/>
            </w:pPr>
            <w:r w:rsidRPr="00224323">
              <w:t>Schedule 1</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63CB68EA" w14:textId="77777777" w:rsidR="00883382" w:rsidRPr="00224323" w:rsidRDefault="00883382" w:rsidP="002714FF">
            <w:pPr>
              <w:jc w:val="center"/>
            </w:pPr>
            <w:r w:rsidRPr="00224323">
              <w:t>Schedule 2</w:t>
            </w:r>
          </w:p>
        </w:tc>
      </w:tr>
      <w:tr w:rsidR="00883382" w14:paraId="5B7F9C71" w14:textId="77777777" w:rsidTr="002714FF">
        <w:trPr>
          <w:trHeight w:hRule="exact" w:val="135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3BB3481E" w14:textId="77777777" w:rsidR="00883382" w:rsidRDefault="00883382" w:rsidP="002714FF">
            <w:r w:rsidRPr="00A779B5">
              <w:t>FGE DEFAULT SERVICE</w:t>
            </w:r>
          </w:p>
          <w:p w14:paraId="67E28694" w14:textId="77777777" w:rsidR="00883382" w:rsidRPr="00A779B5" w:rsidRDefault="00883382" w:rsidP="002714FF">
            <w:r>
              <w:t>SMALL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7851DA3E" w14:textId="77777777" w:rsidR="00883382" w:rsidRDefault="00883382" w:rsidP="002714FF">
            <w:pPr>
              <w:jc w:val="center"/>
            </w:pPr>
            <w:r>
              <w:t>1737</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772E6DBD" w14:textId="77777777" w:rsidR="00883382" w:rsidRDefault="00883382" w:rsidP="002714FF">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4B34D72F" w14:textId="76D301A9" w:rsidR="00883382" w:rsidRDefault="00883382" w:rsidP="002714FF">
            <w:pPr>
              <w:jc w:val="center"/>
            </w:pPr>
            <w:r>
              <w:t>February 1, 202</w:t>
            </w:r>
            <w:r w:rsidR="0072343C">
              <w:t>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52FF2BA" w14:textId="17F3A223" w:rsidR="00883382" w:rsidRDefault="00883382" w:rsidP="002714FF">
            <w:pPr>
              <w:jc w:val="center"/>
            </w:pPr>
            <w:r>
              <w:t>January 31, 202</w:t>
            </w:r>
            <w:r w:rsidR="0072343C">
              <w:t>6</w:t>
            </w:r>
          </w:p>
        </w:tc>
      </w:tr>
      <w:tr w:rsidR="00883382" w14:paraId="7FA42A2B" w14:textId="77777777" w:rsidTr="002714FF">
        <w:trPr>
          <w:trHeight w:hRule="exact" w:val="126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49A170D8" w14:textId="77777777" w:rsidR="00883382" w:rsidRDefault="00883382" w:rsidP="002714FF">
            <w:r w:rsidRPr="00A779B5">
              <w:t>FGE DEFAULT SERVICE</w:t>
            </w:r>
          </w:p>
          <w:p w14:paraId="5172E77C" w14:textId="77777777" w:rsidR="00883382" w:rsidRPr="00A779B5" w:rsidRDefault="00883382" w:rsidP="002714FF">
            <w:r>
              <w:t>MEDIUM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402751CB" w14:textId="77777777" w:rsidR="00883382" w:rsidRDefault="00883382" w:rsidP="002714FF">
            <w:pPr>
              <w:jc w:val="center"/>
            </w:pPr>
            <w:r>
              <w:t>10693</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3F79B91B" w14:textId="77777777" w:rsidR="00883382" w:rsidRDefault="00883382" w:rsidP="002714FF">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3BBF0AEA" w14:textId="789FE85C" w:rsidR="00883382" w:rsidRDefault="00883382" w:rsidP="002714FF">
            <w:pPr>
              <w:jc w:val="center"/>
            </w:pPr>
            <w:r>
              <w:t>February 1, 202</w:t>
            </w:r>
            <w:r w:rsidR="0072343C">
              <w:t>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2B127F23" w14:textId="29A214D9" w:rsidR="00883382" w:rsidRDefault="00883382" w:rsidP="002714FF">
            <w:pPr>
              <w:jc w:val="center"/>
            </w:pPr>
            <w:r>
              <w:t>January 31, 202</w:t>
            </w:r>
            <w:r w:rsidR="0072343C">
              <w:t>6</w:t>
            </w:r>
          </w:p>
        </w:tc>
      </w:tr>
    </w:tbl>
    <w:p w14:paraId="22309D5E" w14:textId="77777777" w:rsidR="002756DE" w:rsidRDefault="002756DE" w:rsidP="002756DE">
      <w:pPr>
        <w:sectPr w:rsidR="002756DE" w:rsidSect="003E41C6">
          <w:footerReference w:type="default" r:id="rId8"/>
          <w:endnotePr>
            <w:numFmt w:val="decimal"/>
          </w:endnotePr>
          <w:pgSz w:w="12240" w:h="15840" w:code="1"/>
          <w:pgMar w:top="1440" w:right="1440" w:bottom="720" w:left="1440" w:header="720" w:footer="720" w:gutter="0"/>
          <w:pgNumType w:start="1"/>
          <w:cols w:space="720"/>
          <w:noEndnote/>
        </w:sectPr>
      </w:pPr>
    </w:p>
    <w:p w14:paraId="3E11DBEB" w14:textId="77777777" w:rsidR="00F257A5" w:rsidRDefault="00F257A5" w:rsidP="00F257A5">
      <w:pPr>
        <w:jc w:val="center"/>
      </w:pPr>
      <w:r>
        <w:lastRenderedPageBreak/>
        <w:t>APPENDIX B</w:t>
      </w:r>
    </w:p>
    <w:p w14:paraId="4E2E9143" w14:textId="77777777" w:rsidR="00F257A5" w:rsidRDefault="00F257A5" w:rsidP="00F257A5">
      <w:pPr>
        <w:jc w:val="center"/>
      </w:pPr>
      <w:r>
        <w:t>Monthly Contract Rate by Service Requirement</w:t>
      </w:r>
    </w:p>
    <w:p w14:paraId="6B87930D" w14:textId="77777777" w:rsidR="00F257A5" w:rsidRDefault="00F257A5" w:rsidP="00F257A5">
      <w:pPr>
        <w:jc w:val="center"/>
      </w:pPr>
      <w:r>
        <w:t>Dollars per MWh</w:t>
      </w:r>
    </w:p>
    <w:p w14:paraId="4B214026" w14:textId="77777777" w:rsidR="00F257A5" w:rsidRDefault="00F257A5" w:rsidP="00F257A5">
      <w:pPr>
        <w:jc w:val="center"/>
      </w:pPr>
    </w:p>
    <w:p w14:paraId="55A6D755" w14:textId="77777777" w:rsidR="00E6173C" w:rsidRDefault="00E6173C" w:rsidP="00E6173C">
      <w:pPr>
        <w:jc w:val="center"/>
      </w:pPr>
    </w:p>
    <w:p w14:paraId="7C9FB66F" w14:textId="77777777" w:rsidR="00E6173C" w:rsidRDefault="00E6173C" w:rsidP="00F257A5">
      <w:pPr>
        <w:jc w:val="center"/>
      </w:pPr>
      <w:r>
        <w:t>[List active prior transactions]</w:t>
      </w:r>
    </w:p>
    <w:p w14:paraId="1626C95F" w14:textId="77777777" w:rsidR="00E6173C" w:rsidRDefault="00E6173C" w:rsidP="00F257A5">
      <w:pPr>
        <w:jc w:val="center"/>
      </w:pPr>
    </w:p>
    <w:p w14:paraId="6907FD87" w14:textId="77777777" w:rsidR="007A4A5F" w:rsidRDefault="007A4A5F" w:rsidP="00F257A5">
      <w:pPr>
        <w:jc w:val="center"/>
      </w:pPr>
    </w:p>
    <w:p w14:paraId="5B3D63BB" w14:textId="4A069363" w:rsidR="00964AE4" w:rsidRDefault="00402398" w:rsidP="004E6626">
      <w:pPr>
        <w:jc w:val="both"/>
      </w:pPr>
      <w:r>
        <w:t xml:space="preserve">                           </w:t>
      </w:r>
      <w:r w:rsidR="00F257A5">
        <w:t xml:space="preserve">Pursuant to Buyer’s RFP Issued on </w:t>
      </w:r>
      <w:r w:rsidR="0072343C">
        <w:rPr>
          <w:b/>
        </w:rPr>
        <w:t>November 5</w:t>
      </w:r>
      <w:r w:rsidR="00CA4AB8">
        <w:rPr>
          <w:b/>
        </w:rPr>
        <w:t>, 20</w:t>
      </w:r>
      <w:r w:rsidR="001D52F5">
        <w:rPr>
          <w:b/>
        </w:rPr>
        <w:t>2</w:t>
      </w:r>
      <w:r w:rsidR="00831CD6">
        <w:rPr>
          <w:b/>
        </w:rPr>
        <w:t>4</w:t>
      </w:r>
    </w:p>
    <w:p w14:paraId="5D27E430" w14:textId="77777777" w:rsidR="004B0B54" w:rsidRDefault="004B0B54" w:rsidP="004E6626">
      <w:pPr>
        <w:jc w:val="both"/>
      </w:pPr>
    </w:p>
    <w:p w14:paraId="5650C679" w14:textId="77777777" w:rsidR="00402398" w:rsidRDefault="00402398" w:rsidP="00F95FBE"/>
    <w:p w14:paraId="04F8397F" w14:textId="3C4614AD" w:rsidR="00F95FBE" w:rsidRDefault="00F95FBE" w:rsidP="00F95FBE"/>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8"/>
        <w:gridCol w:w="1080"/>
        <w:gridCol w:w="1080"/>
        <w:gridCol w:w="990"/>
        <w:gridCol w:w="1170"/>
        <w:gridCol w:w="1080"/>
        <w:gridCol w:w="990"/>
      </w:tblGrid>
      <w:tr w:rsidR="0072343C" w:rsidRPr="00022D09" w14:paraId="2176376A" w14:textId="77777777" w:rsidTr="002714FF">
        <w:trPr>
          <w:trHeight w:hRule="exact" w:val="921"/>
        </w:trPr>
        <w:tc>
          <w:tcPr>
            <w:tcW w:w="2898" w:type="dxa"/>
            <w:tcBorders>
              <w:top w:val="single" w:sz="12" w:space="0" w:color="auto"/>
              <w:bottom w:val="single" w:sz="12" w:space="0" w:color="auto"/>
            </w:tcBorders>
            <w:shd w:val="clear" w:color="auto" w:fill="FFFFFF"/>
            <w:vAlign w:val="center"/>
          </w:tcPr>
          <w:p w14:paraId="3D317043" w14:textId="77777777" w:rsidR="0072343C" w:rsidRPr="00224323" w:rsidRDefault="0072343C" w:rsidP="0072343C">
            <w:pPr>
              <w:jc w:val="center"/>
            </w:pPr>
            <w:r>
              <w:t>Service Requirement</w:t>
            </w:r>
          </w:p>
        </w:tc>
        <w:tc>
          <w:tcPr>
            <w:tcW w:w="1080" w:type="dxa"/>
            <w:tcBorders>
              <w:top w:val="single" w:sz="12" w:space="0" w:color="auto"/>
              <w:bottom w:val="single" w:sz="12" w:space="0" w:color="auto"/>
            </w:tcBorders>
            <w:shd w:val="clear" w:color="auto" w:fill="FFFFFF"/>
            <w:vAlign w:val="center"/>
          </w:tcPr>
          <w:p w14:paraId="2CAC8F76" w14:textId="79510C89" w:rsidR="0072343C" w:rsidRPr="00022D09" w:rsidRDefault="0072343C" w:rsidP="0072343C">
            <w:pPr>
              <w:jc w:val="center"/>
            </w:pPr>
            <w:r>
              <w:t>Feb 2025</w:t>
            </w:r>
          </w:p>
        </w:tc>
        <w:tc>
          <w:tcPr>
            <w:tcW w:w="1080" w:type="dxa"/>
            <w:tcBorders>
              <w:top w:val="single" w:sz="12" w:space="0" w:color="auto"/>
              <w:bottom w:val="single" w:sz="12" w:space="0" w:color="auto"/>
            </w:tcBorders>
            <w:shd w:val="clear" w:color="auto" w:fill="FFFFFF"/>
            <w:vAlign w:val="center"/>
          </w:tcPr>
          <w:p w14:paraId="73086287" w14:textId="355AE03A" w:rsidR="0072343C" w:rsidRPr="00022D09" w:rsidRDefault="0072343C" w:rsidP="0072343C">
            <w:pPr>
              <w:jc w:val="center"/>
            </w:pPr>
            <w:r>
              <w:t>Mar 2025</w:t>
            </w:r>
          </w:p>
        </w:tc>
        <w:tc>
          <w:tcPr>
            <w:tcW w:w="990" w:type="dxa"/>
            <w:tcBorders>
              <w:top w:val="single" w:sz="12" w:space="0" w:color="auto"/>
              <w:bottom w:val="single" w:sz="12" w:space="0" w:color="auto"/>
            </w:tcBorders>
            <w:shd w:val="clear" w:color="auto" w:fill="FFFFFF"/>
            <w:vAlign w:val="center"/>
          </w:tcPr>
          <w:p w14:paraId="23B8CBE2" w14:textId="7A58DFAB" w:rsidR="0072343C" w:rsidRPr="00022D09" w:rsidRDefault="0072343C" w:rsidP="0072343C">
            <w:pPr>
              <w:ind w:hanging="108"/>
              <w:jc w:val="center"/>
            </w:pPr>
            <w:r>
              <w:t>Apr 2025</w:t>
            </w:r>
          </w:p>
        </w:tc>
        <w:tc>
          <w:tcPr>
            <w:tcW w:w="1170" w:type="dxa"/>
            <w:tcBorders>
              <w:top w:val="single" w:sz="12" w:space="0" w:color="auto"/>
              <w:bottom w:val="single" w:sz="12" w:space="0" w:color="auto"/>
            </w:tcBorders>
            <w:shd w:val="clear" w:color="auto" w:fill="FFFFFF"/>
            <w:vAlign w:val="center"/>
          </w:tcPr>
          <w:p w14:paraId="037253E1" w14:textId="3E8991B7" w:rsidR="0072343C" w:rsidRPr="00022D09" w:rsidRDefault="0072343C" w:rsidP="0072343C">
            <w:pPr>
              <w:jc w:val="center"/>
            </w:pPr>
            <w:r>
              <w:t>May 2025</w:t>
            </w:r>
          </w:p>
        </w:tc>
        <w:tc>
          <w:tcPr>
            <w:tcW w:w="1080" w:type="dxa"/>
            <w:tcBorders>
              <w:top w:val="single" w:sz="12" w:space="0" w:color="auto"/>
              <w:bottom w:val="single" w:sz="12" w:space="0" w:color="auto"/>
            </w:tcBorders>
            <w:shd w:val="clear" w:color="auto" w:fill="FFFFFF"/>
            <w:vAlign w:val="center"/>
          </w:tcPr>
          <w:p w14:paraId="540889BF" w14:textId="3EA7F737" w:rsidR="0072343C" w:rsidRPr="00022D09" w:rsidRDefault="0072343C" w:rsidP="0072343C">
            <w:pPr>
              <w:jc w:val="center"/>
            </w:pPr>
            <w:r>
              <w:t xml:space="preserve"> Jun 2025</w:t>
            </w:r>
          </w:p>
        </w:tc>
        <w:tc>
          <w:tcPr>
            <w:tcW w:w="990" w:type="dxa"/>
            <w:tcBorders>
              <w:top w:val="single" w:sz="12" w:space="0" w:color="auto"/>
              <w:bottom w:val="single" w:sz="12" w:space="0" w:color="auto"/>
            </w:tcBorders>
            <w:shd w:val="clear" w:color="auto" w:fill="FFFFFF"/>
            <w:vAlign w:val="center"/>
          </w:tcPr>
          <w:p w14:paraId="66994844" w14:textId="4CC3DBBC" w:rsidR="0072343C" w:rsidRPr="00022D09" w:rsidRDefault="0072343C" w:rsidP="0072343C">
            <w:pPr>
              <w:ind w:hanging="108"/>
              <w:jc w:val="center"/>
            </w:pPr>
            <w:r>
              <w:t>Jul 2025</w:t>
            </w:r>
          </w:p>
        </w:tc>
      </w:tr>
      <w:tr w:rsidR="00831CD6" w:rsidRPr="00022D09" w14:paraId="54DF7573" w14:textId="77777777" w:rsidTr="002714FF">
        <w:trPr>
          <w:trHeight w:hRule="exact" w:val="720"/>
        </w:trPr>
        <w:tc>
          <w:tcPr>
            <w:tcW w:w="2898" w:type="dxa"/>
            <w:vMerge w:val="restart"/>
            <w:tcBorders>
              <w:top w:val="single" w:sz="12" w:space="0" w:color="auto"/>
            </w:tcBorders>
            <w:vAlign w:val="center"/>
          </w:tcPr>
          <w:p w14:paraId="4F38A7C3" w14:textId="77777777" w:rsidR="00831CD6" w:rsidRDefault="00831CD6" w:rsidP="00831CD6">
            <w:pPr>
              <w:jc w:val="center"/>
            </w:pPr>
            <w:r>
              <w:t>50% S</w:t>
            </w:r>
            <w:r w:rsidRPr="00022D09">
              <w:t>mall Customer Group</w:t>
            </w:r>
            <w:r>
              <w:t xml:space="preserve"> (12 months)</w:t>
            </w:r>
          </w:p>
          <w:p w14:paraId="4B88BDE7" w14:textId="77777777" w:rsidR="00831CD6" w:rsidRPr="00022D09" w:rsidRDefault="00831CD6" w:rsidP="00831CD6">
            <w:pPr>
              <w:jc w:val="center"/>
            </w:pPr>
            <w:r>
              <w:t>Asset ID 1737</w:t>
            </w:r>
          </w:p>
        </w:tc>
        <w:tc>
          <w:tcPr>
            <w:tcW w:w="1080" w:type="dxa"/>
            <w:tcBorders>
              <w:top w:val="single" w:sz="12" w:space="0" w:color="auto"/>
              <w:bottom w:val="single" w:sz="12" w:space="0" w:color="auto"/>
            </w:tcBorders>
            <w:vAlign w:val="center"/>
          </w:tcPr>
          <w:p w14:paraId="57EA2D7E" w14:textId="77777777" w:rsidR="00831CD6" w:rsidRPr="00022D09" w:rsidRDefault="00831CD6" w:rsidP="00831CD6">
            <w:pPr>
              <w:jc w:val="center"/>
            </w:pPr>
          </w:p>
        </w:tc>
        <w:tc>
          <w:tcPr>
            <w:tcW w:w="1080" w:type="dxa"/>
            <w:tcBorders>
              <w:top w:val="single" w:sz="12" w:space="0" w:color="auto"/>
              <w:bottom w:val="single" w:sz="12" w:space="0" w:color="auto"/>
            </w:tcBorders>
            <w:vAlign w:val="center"/>
          </w:tcPr>
          <w:p w14:paraId="4DE02E2A" w14:textId="77777777" w:rsidR="00831CD6" w:rsidRPr="00022D09" w:rsidRDefault="00831CD6" w:rsidP="00831CD6">
            <w:pPr>
              <w:jc w:val="center"/>
            </w:pPr>
          </w:p>
        </w:tc>
        <w:tc>
          <w:tcPr>
            <w:tcW w:w="990" w:type="dxa"/>
            <w:tcBorders>
              <w:top w:val="single" w:sz="12" w:space="0" w:color="auto"/>
              <w:bottom w:val="single" w:sz="12" w:space="0" w:color="auto"/>
            </w:tcBorders>
            <w:vAlign w:val="center"/>
          </w:tcPr>
          <w:p w14:paraId="2C57D09C" w14:textId="77777777" w:rsidR="00831CD6" w:rsidRPr="00022D09" w:rsidRDefault="00831CD6" w:rsidP="00831CD6">
            <w:pPr>
              <w:jc w:val="center"/>
            </w:pPr>
          </w:p>
        </w:tc>
        <w:tc>
          <w:tcPr>
            <w:tcW w:w="1170" w:type="dxa"/>
            <w:tcBorders>
              <w:top w:val="single" w:sz="12" w:space="0" w:color="auto"/>
              <w:bottom w:val="single" w:sz="12" w:space="0" w:color="auto"/>
            </w:tcBorders>
            <w:vAlign w:val="center"/>
          </w:tcPr>
          <w:p w14:paraId="3FEAB1DC" w14:textId="77777777" w:rsidR="00831CD6" w:rsidRPr="00022D09" w:rsidRDefault="00831CD6" w:rsidP="00831CD6">
            <w:pPr>
              <w:jc w:val="center"/>
            </w:pPr>
          </w:p>
        </w:tc>
        <w:tc>
          <w:tcPr>
            <w:tcW w:w="1080" w:type="dxa"/>
            <w:tcBorders>
              <w:top w:val="single" w:sz="12" w:space="0" w:color="auto"/>
              <w:bottom w:val="single" w:sz="12" w:space="0" w:color="auto"/>
            </w:tcBorders>
            <w:vAlign w:val="center"/>
          </w:tcPr>
          <w:p w14:paraId="29B61FD0" w14:textId="77777777" w:rsidR="00831CD6" w:rsidRPr="00022D09" w:rsidRDefault="00831CD6" w:rsidP="00831CD6">
            <w:pPr>
              <w:jc w:val="center"/>
            </w:pPr>
          </w:p>
        </w:tc>
        <w:tc>
          <w:tcPr>
            <w:tcW w:w="990" w:type="dxa"/>
            <w:tcBorders>
              <w:top w:val="single" w:sz="12" w:space="0" w:color="auto"/>
              <w:bottom w:val="single" w:sz="12" w:space="0" w:color="auto"/>
            </w:tcBorders>
            <w:vAlign w:val="center"/>
          </w:tcPr>
          <w:p w14:paraId="4AEF2EB3" w14:textId="77777777" w:rsidR="00831CD6" w:rsidRPr="00022D09" w:rsidRDefault="00831CD6" w:rsidP="00831CD6">
            <w:pPr>
              <w:jc w:val="center"/>
            </w:pPr>
          </w:p>
        </w:tc>
      </w:tr>
      <w:tr w:rsidR="0072343C" w:rsidRPr="00022D09" w14:paraId="251FDFE8" w14:textId="77777777" w:rsidTr="002714FF">
        <w:trPr>
          <w:trHeight w:hRule="exact" w:val="894"/>
        </w:trPr>
        <w:tc>
          <w:tcPr>
            <w:tcW w:w="2898" w:type="dxa"/>
            <w:vMerge/>
            <w:vAlign w:val="center"/>
          </w:tcPr>
          <w:p w14:paraId="1BA99040" w14:textId="77777777" w:rsidR="0072343C" w:rsidRPr="00022D09" w:rsidRDefault="0072343C" w:rsidP="0072343C">
            <w:pPr>
              <w:jc w:val="center"/>
            </w:pPr>
          </w:p>
        </w:tc>
        <w:tc>
          <w:tcPr>
            <w:tcW w:w="1080" w:type="dxa"/>
            <w:tcBorders>
              <w:top w:val="single" w:sz="12" w:space="0" w:color="auto"/>
              <w:bottom w:val="single" w:sz="12" w:space="0" w:color="auto"/>
            </w:tcBorders>
            <w:vAlign w:val="center"/>
          </w:tcPr>
          <w:p w14:paraId="530FA810" w14:textId="10D1A493" w:rsidR="0072343C" w:rsidRPr="00022D09" w:rsidRDefault="0072343C" w:rsidP="0072343C">
            <w:pPr>
              <w:jc w:val="center"/>
            </w:pPr>
            <w:r>
              <w:t>Aug 2025</w:t>
            </w:r>
          </w:p>
        </w:tc>
        <w:tc>
          <w:tcPr>
            <w:tcW w:w="1080" w:type="dxa"/>
            <w:tcBorders>
              <w:top w:val="single" w:sz="12" w:space="0" w:color="auto"/>
              <w:bottom w:val="single" w:sz="12" w:space="0" w:color="auto"/>
            </w:tcBorders>
            <w:vAlign w:val="center"/>
          </w:tcPr>
          <w:p w14:paraId="1AAF4C3A" w14:textId="55A356BF" w:rsidR="0072343C" w:rsidRPr="00022D09" w:rsidRDefault="0072343C" w:rsidP="0072343C">
            <w:pPr>
              <w:jc w:val="center"/>
            </w:pPr>
            <w:r>
              <w:t>Sep 2025</w:t>
            </w:r>
          </w:p>
        </w:tc>
        <w:tc>
          <w:tcPr>
            <w:tcW w:w="990" w:type="dxa"/>
            <w:tcBorders>
              <w:top w:val="single" w:sz="12" w:space="0" w:color="auto"/>
              <w:bottom w:val="single" w:sz="12" w:space="0" w:color="auto"/>
            </w:tcBorders>
            <w:vAlign w:val="center"/>
          </w:tcPr>
          <w:p w14:paraId="520BFB73" w14:textId="7643B1D4" w:rsidR="0072343C" w:rsidRPr="00022D09" w:rsidRDefault="0072343C" w:rsidP="0072343C">
            <w:pPr>
              <w:ind w:hanging="108"/>
              <w:jc w:val="center"/>
            </w:pPr>
            <w:r>
              <w:t>Oct 2025</w:t>
            </w:r>
          </w:p>
        </w:tc>
        <w:tc>
          <w:tcPr>
            <w:tcW w:w="1170" w:type="dxa"/>
            <w:tcBorders>
              <w:top w:val="single" w:sz="12" w:space="0" w:color="auto"/>
              <w:bottom w:val="single" w:sz="12" w:space="0" w:color="auto"/>
            </w:tcBorders>
            <w:vAlign w:val="center"/>
          </w:tcPr>
          <w:p w14:paraId="30BA5554" w14:textId="1E0A070E" w:rsidR="0072343C" w:rsidRPr="00022D09" w:rsidRDefault="0072343C" w:rsidP="0072343C">
            <w:pPr>
              <w:jc w:val="center"/>
            </w:pPr>
            <w:r>
              <w:t>Nov 2025</w:t>
            </w:r>
          </w:p>
        </w:tc>
        <w:tc>
          <w:tcPr>
            <w:tcW w:w="1080" w:type="dxa"/>
            <w:tcBorders>
              <w:top w:val="single" w:sz="12" w:space="0" w:color="auto"/>
              <w:bottom w:val="single" w:sz="12" w:space="0" w:color="auto"/>
            </w:tcBorders>
            <w:vAlign w:val="center"/>
          </w:tcPr>
          <w:p w14:paraId="7768363A" w14:textId="01BD7370" w:rsidR="0072343C" w:rsidRPr="00022D09" w:rsidRDefault="0072343C" w:rsidP="0072343C">
            <w:pPr>
              <w:jc w:val="center"/>
            </w:pPr>
            <w:r>
              <w:t>Dec 2025</w:t>
            </w:r>
          </w:p>
        </w:tc>
        <w:tc>
          <w:tcPr>
            <w:tcW w:w="990" w:type="dxa"/>
            <w:tcBorders>
              <w:top w:val="single" w:sz="12" w:space="0" w:color="auto"/>
              <w:bottom w:val="single" w:sz="12" w:space="0" w:color="auto"/>
            </w:tcBorders>
            <w:vAlign w:val="center"/>
          </w:tcPr>
          <w:p w14:paraId="73F5508B" w14:textId="5C0250E0" w:rsidR="0072343C" w:rsidRPr="00022D09" w:rsidRDefault="0072343C" w:rsidP="0072343C">
            <w:pPr>
              <w:ind w:hanging="108"/>
              <w:jc w:val="center"/>
            </w:pPr>
            <w:r>
              <w:t>Jan 2026</w:t>
            </w:r>
          </w:p>
        </w:tc>
      </w:tr>
      <w:tr w:rsidR="00883382" w:rsidRPr="00022D09" w14:paraId="13279A9B" w14:textId="77777777" w:rsidTr="002714FF">
        <w:trPr>
          <w:trHeight w:hRule="exact" w:val="720"/>
        </w:trPr>
        <w:tc>
          <w:tcPr>
            <w:tcW w:w="2898" w:type="dxa"/>
            <w:vMerge/>
            <w:vAlign w:val="center"/>
          </w:tcPr>
          <w:p w14:paraId="52DD810D" w14:textId="77777777" w:rsidR="00883382" w:rsidRPr="00022D09" w:rsidRDefault="00883382" w:rsidP="002714FF">
            <w:pPr>
              <w:jc w:val="center"/>
            </w:pPr>
          </w:p>
        </w:tc>
        <w:tc>
          <w:tcPr>
            <w:tcW w:w="1080" w:type="dxa"/>
            <w:tcBorders>
              <w:top w:val="single" w:sz="12" w:space="0" w:color="auto"/>
            </w:tcBorders>
            <w:vAlign w:val="center"/>
          </w:tcPr>
          <w:p w14:paraId="16ACAB4A" w14:textId="77777777" w:rsidR="00883382" w:rsidRPr="00022D09" w:rsidRDefault="00883382" w:rsidP="002714FF">
            <w:pPr>
              <w:jc w:val="center"/>
            </w:pPr>
          </w:p>
        </w:tc>
        <w:tc>
          <w:tcPr>
            <w:tcW w:w="1080" w:type="dxa"/>
            <w:tcBorders>
              <w:top w:val="single" w:sz="12" w:space="0" w:color="auto"/>
            </w:tcBorders>
            <w:vAlign w:val="center"/>
          </w:tcPr>
          <w:p w14:paraId="7933E802" w14:textId="77777777" w:rsidR="00883382" w:rsidRPr="00022D09" w:rsidRDefault="00883382" w:rsidP="002714FF">
            <w:pPr>
              <w:jc w:val="center"/>
            </w:pPr>
          </w:p>
        </w:tc>
        <w:tc>
          <w:tcPr>
            <w:tcW w:w="990" w:type="dxa"/>
            <w:tcBorders>
              <w:top w:val="single" w:sz="12" w:space="0" w:color="auto"/>
            </w:tcBorders>
            <w:vAlign w:val="center"/>
          </w:tcPr>
          <w:p w14:paraId="5758826C" w14:textId="77777777" w:rsidR="00883382" w:rsidRPr="00022D09" w:rsidRDefault="00883382" w:rsidP="002714FF">
            <w:pPr>
              <w:jc w:val="center"/>
            </w:pPr>
          </w:p>
        </w:tc>
        <w:tc>
          <w:tcPr>
            <w:tcW w:w="1170" w:type="dxa"/>
            <w:tcBorders>
              <w:top w:val="single" w:sz="12" w:space="0" w:color="auto"/>
            </w:tcBorders>
            <w:vAlign w:val="center"/>
          </w:tcPr>
          <w:p w14:paraId="79904013" w14:textId="77777777" w:rsidR="00883382" w:rsidRPr="00022D09" w:rsidRDefault="00883382" w:rsidP="002714FF">
            <w:pPr>
              <w:jc w:val="center"/>
            </w:pPr>
          </w:p>
        </w:tc>
        <w:tc>
          <w:tcPr>
            <w:tcW w:w="1080" w:type="dxa"/>
            <w:tcBorders>
              <w:top w:val="single" w:sz="12" w:space="0" w:color="auto"/>
            </w:tcBorders>
            <w:vAlign w:val="center"/>
          </w:tcPr>
          <w:p w14:paraId="2DF706C0" w14:textId="77777777" w:rsidR="00883382" w:rsidRPr="00022D09" w:rsidRDefault="00883382" w:rsidP="002714FF">
            <w:pPr>
              <w:jc w:val="center"/>
            </w:pPr>
          </w:p>
        </w:tc>
        <w:tc>
          <w:tcPr>
            <w:tcW w:w="990" w:type="dxa"/>
            <w:tcBorders>
              <w:top w:val="single" w:sz="12" w:space="0" w:color="auto"/>
            </w:tcBorders>
            <w:vAlign w:val="center"/>
          </w:tcPr>
          <w:p w14:paraId="78CAB250" w14:textId="77777777" w:rsidR="00883382" w:rsidRPr="00022D09" w:rsidRDefault="00883382" w:rsidP="002714FF">
            <w:pPr>
              <w:jc w:val="center"/>
            </w:pPr>
          </w:p>
        </w:tc>
      </w:tr>
    </w:tbl>
    <w:p w14:paraId="7162E361" w14:textId="77777777" w:rsidR="00883382" w:rsidRDefault="00883382" w:rsidP="00883382"/>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8"/>
        <w:gridCol w:w="1095"/>
        <w:gridCol w:w="1065"/>
        <w:gridCol w:w="990"/>
        <w:gridCol w:w="1170"/>
        <w:gridCol w:w="1080"/>
        <w:gridCol w:w="990"/>
      </w:tblGrid>
      <w:tr w:rsidR="0072343C" w:rsidRPr="00022D09" w14:paraId="2487CAB7" w14:textId="77777777" w:rsidTr="002714FF">
        <w:trPr>
          <w:trHeight w:hRule="exact" w:val="876"/>
        </w:trPr>
        <w:tc>
          <w:tcPr>
            <w:tcW w:w="2898" w:type="dxa"/>
            <w:tcBorders>
              <w:top w:val="single" w:sz="12" w:space="0" w:color="auto"/>
              <w:bottom w:val="single" w:sz="12" w:space="0" w:color="auto"/>
            </w:tcBorders>
            <w:shd w:val="clear" w:color="auto" w:fill="FFFFFF"/>
            <w:vAlign w:val="center"/>
          </w:tcPr>
          <w:p w14:paraId="79B9ED7B" w14:textId="77777777" w:rsidR="0072343C" w:rsidRPr="00224323" w:rsidRDefault="0072343C" w:rsidP="0072343C">
            <w:pPr>
              <w:jc w:val="center"/>
            </w:pPr>
            <w:r>
              <w:t>Service Requirement</w:t>
            </w:r>
          </w:p>
        </w:tc>
        <w:tc>
          <w:tcPr>
            <w:tcW w:w="1095" w:type="dxa"/>
            <w:tcBorders>
              <w:top w:val="single" w:sz="12" w:space="0" w:color="auto"/>
              <w:bottom w:val="single" w:sz="12" w:space="0" w:color="auto"/>
            </w:tcBorders>
            <w:shd w:val="clear" w:color="auto" w:fill="FFFFFF"/>
            <w:vAlign w:val="center"/>
          </w:tcPr>
          <w:p w14:paraId="6CD88197" w14:textId="5FE57C44" w:rsidR="0072343C" w:rsidRPr="00022D09" w:rsidRDefault="0072343C" w:rsidP="0072343C">
            <w:pPr>
              <w:jc w:val="center"/>
            </w:pPr>
            <w:r>
              <w:t>Feb 2025</w:t>
            </w:r>
          </w:p>
        </w:tc>
        <w:tc>
          <w:tcPr>
            <w:tcW w:w="1065" w:type="dxa"/>
            <w:tcBorders>
              <w:top w:val="single" w:sz="12" w:space="0" w:color="auto"/>
              <w:bottom w:val="single" w:sz="12" w:space="0" w:color="auto"/>
            </w:tcBorders>
            <w:shd w:val="clear" w:color="auto" w:fill="FFFFFF"/>
            <w:vAlign w:val="center"/>
          </w:tcPr>
          <w:p w14:paraId="48F06C13" w14:textId="01DD13D9" w:rsidR="0072343C" w:rsidRPr="00022D09" w:rsidRDefault="0072343C" w:rsidP="0072343C">
            <w:pPr>
              <w:jc w:val="center"/>
            </w:pPr>
            <w:r>
              <w:t>Mar 2025</w:t>
            </w:r>
          </w:p>
        </w:tc>
        <w:tc>
          <w:tcPr>
            <w:tcW w:w="990" w:type="dxa"/>
            <w:tcBorders>
              <w:top w:val="single" w:sz="12" w:space="0" w:color="auto"/>
              <w:bottom w:val="single" w:sz="12" w:space="0" w:color="auto"/>
            </w:tcBorders>
            <w:shd w:val="clear" w:color="auto" w:fill="FFFFFF"/>
            <w:vAlign w:val="center"/>
          </w:tcPr>
          <w:p w14:paraId="4A6EF63C" w14:textId="194F28D4" w:rsidR="0072343C" w:rsidRPr="00022D09" w:rsidRDefault="0072343C" w:rsidP="0072343C">
            <w:pPr>
              <w:ind w:hanging="108"/>
              <w:jc w:val="center"/>
            </w:pPr>
            <w:r>
              <w:t>Apr 2025</w:t>
            </w:r>
          </w:p>
        </w:tc>
        <w:tc>
          <w:tcPr>
            <w:tcW w:w="1170" w:type="dxa"/>
            <w:tcBorders>
              <w:top w:val="single" w:sz="12" w:space="0" w:color="auto"/>
              <w:bottom w:val="single" w:sz="12" w:space="0" w:color="auto"/>
            </w:tcBorders>
            <w:shd w:val="clear" w:color="auto" w:fill="FFFFFF"/>
            <w:vAlign w:val="center"/>
          </w:tcPr>
          <w:p w14:paraId="1DE933C4" w14:textId="0CDDFAF4" w:rsidR="0072343C" w:rsidRPr="00022D09" w:rsidRDefault="0072343C" w:rsidP="0072343C">
            <w:pPr>
              <w:jc w:val="center"/>
            </w:pPr>
            <w:r>
              <w:t>May 2025</w:t>
            </w:r>
          </w:p>
        </w:tc>
        <w:tc>
          <w:tcPr>
            <w:tcW w:w="1080" w:type="dxa"/>
            <w:tcBorders>
              <w:top w:val="single" w:sz="12" w:space="0" w:color="auto"/>
              <w:bottom w:val="single" w:sz="12" w:space="0" w:color="auto"/>
            </w:tcBorders>
            <w:shd w:val="clear" w:color="auto" w:fill="FFFFFF"/>
            <w:vAlign w:val="center"/>
          </w:tcPr>
          <w:p w14:paraId="1673A31F" w14:textId="3AF11405" w:rsidR="0072343C" w:rsidRPr="00022D09" w:rsidRDefault="0072343C" w:rsidP="0072343C">
            <w:pPr>
              <w:jc w:val="center"/>
            </w:pPr>
            <w:r>
              <w:t xml:space="preserve"> Jun 2025</w:t>
            </w:r>
          </w:p>
        </w:tc>
        <w:tc>
          <w:tcPr>
            <w:tcW w:w="990" w:type="dxa"/>
            <w:tcBorders>
              <w:top w:val="single" w:sz="12" w:space="0" w:color="auto"/>
              <w:bottom w:val="single" w:sz="12" w:space="0" w:color="auto"/>
            </w:tcBorders>
            <w:shd w:val="clear" w:color="auto" w:fill="FFFFFF"/>
            <w:vAlign w:val="center"/>
          </w:tcPr>
          <w:p w14:paraId="6D45A996" w14:textId="4D99D231" w:rsidR="0072343C" w:rsidRPr="00022D09" w:rsidRDefault="0072343C" w:rsidP="0072343C">
            <w:pPr>
              <w:ind w:hanging="108"/>
              <w:jc w:val="center"/>
            </w:pPr>
            <w:r>
              <w:t>Jul 2025</w:t>
            </w:r>
          </w:p>
        </w:tc>
      </w:tr>
      <w:tr w:rsidR="0072343C" w:rsidRPr="00022D09" w14:paraId="15637F47" w14:textId="77777777" w:rsidTr="002714FF">
        <w:trPr>
          <w:trHeight w:hRule="exact" w:val="720"/>
        </w:trPr>
        <w:tc>
          <w:tcPr>
            <w:tcW w:w="2898" w:type="dxa"/>
            <w:vMerge w:val="restart"/>
            <w:tcBorders>
              <w:top w:val="single" w:sz="12" w:space="0" w:color="auto"/>
            </w:tcBorders>
            <w:vAlign w:val="center"/>
          </w:tcPr>
          <w:p w14:paraId="0878A5A0" w14:textId="77777777" w:rsidR="0072343C" w:rsidRDefault="0072343C" w:rsidP="0072343C">
            <w:pPr>
              <w:jc w:val="center"/>
            </w:pPr>
            <w:r>
              <w:t>50% Medium</w:t>
            </w:r>
            <w:r w:rsidRPr="00022D09">
              <w:t xml:space="preserve"> Customer Group</w:t>
            </w:r>
            <w:r>
              <w:t xml:space="preserve"> (12 months)</w:t>
            </w:r>
          </w:p>
          <w:p w14:paraId="1776A81F" w14:textId="77777777" w:rsidR="0072343C" w:rsidRPr="00022D09" w:rsidRDefault="0072343C" w:rsidP="0072343C">
            <w:pPr>
              <w:jc w:val="center"/>
            </w:pPr>
            <w:r>
              <w:t>Asset ID 10693</w:t>
            </w:r>
          </w:p>
        </w:tc>
        <w:tc>
          <w:tcPr>
            <w:tcW w:w="1095" w:type="dxa"/>
            <w:tcBorders>
              <w:top w:val="single" w:sz="12" w:space="0" w:color="auto"/>
              <w:bottom w:val="single" w:sz="12" w:space="0" w:color="auto"/>
            </w:tcBorders>
            <w:vAlign w:val="center"/>
          </w:tcPr>
          <w:p w14:paraId="3E1C5B31" w14:textId="77777777" w:rsidR="0072343C" w:rsidRPr="00022D09" w:rsidRDefault="0072343C" w:rsidP="0072343C">
            <w:pPr>
              <w:jc w:val="center"/>
            </w:pPr>
          </w:p>
        </w:tc>
        <w:tc>
          <w:tcPr>
            <w:tcW w:w="1065" w:type="dxa"/>
            <w:tcBorders>
              <w:top w:val="single" w:sz="12" w:space="0" w:color="auto"/>
              <w:bottom w:val="single" w:sz="12" w:space="0" w:color="auto"/>
            </w:tcBorders>
            <w:vAlign w:val="center"/>
          </w:tcPr>
          <w:p w14:paraId="60E34DE7" w14:textId="77777777" w:rsidR="0072343C" w:rsidRPr="00022D09" w:rsidRDefault="0072343C" w:rsidP="0072343C">
            <w:pPr>
              <w:jc w:val="center"/>
            </w:pPr>
          </w:p>
        </w:tc>
        <w:tc>
          <w:tcPr>
            <w:tcW w:w="990" w:type="dxa"/>
            <w:tcBorders>
              <w:top w:val="single" w:sz="12" w:space="0" w:color="auto"/>
              <w:bottom w:val="single" w:sz="12" w:space="0" w:color="auto"/>
            </w:tcBorders>
            <w:vAlign w:val="center"/>
          </w:tcPr>
          <w:p w14:paraId="0B306E5D" w14:textId="77777777" w:rsidR="0072343C" w:rsidRPr="00022D09" w:rsidRDefault="0072343C" w:rsidP="0072343C">
            <w:pPr>
              <w:jc w:val="center"/>
            </w:pPr>
          </w:p>
        </w:tc>
        <w:tc>
          <w:tcPr>
            <w:tcW w:w="1170" w:type="dxa"/>
            <w:tcBorders>
              <w:top w:val="single" w:sz="12" w:space="0" w:color="auto"/>
              <w:bottom w:val="single" w:sz="12" w:space="0" w:color="auto"/>
            </w:tcBorders>
            <w:vAlign w:val="center"/>
          </w:tcPr>
          <w:p w14:paraId="5C069849" w14:textId="77777777" w:rsidR="0072343C" w:rsidRPr="00022D09" w:rsidRDefault="0072343C" w:rsidP="0072343C">
            <w:pPr>
              <w:jc w:val="center"/>
            </w:pPr>
          </w:p>
        </w:tc>
        <w:tc>
          <w:tcPr>
            <w:tcW w:w="1080" w:type="dxa"/>
            <w:tcBorders>
              <w:top w:val="single" w:sz="12" w:space="0" w:color="auto"/>
              <w:bottom w:val="single" w:sz="12" w:space="0" w:color="auto"/>
            </w:tcBorders>
            <w:vAlign w:val="center"/>
          </w:tcPr>
          <w:p w14:paraId="040D12B2" w14:textId="77777777" w:rsidR="0072343C" w:rsidRPr="00022D09" w:rsidRDefault="0072343C" w:rsidP="0072343C">
            <w:pPr>
              <w:jc w:val="center"/>
            </w:pPr>
          </w:p>
        </w:tc>
        <w:tc>
          <w:tcPr>
            <w:tcW w:w="990" w:type="dxa"/>
            <w:tcBorders>
              <w:top w:val="single" w:sz="12" w:space="0" w:color="auto"/>
              <w:bottom w:val="single" w:sz="12" w:space="0" w:color="auto"/>
            </w:tcBorders>
            <w:vAlign w:val="center"/>
          </w:tcPr>
          <w:p w14:paraId="0492F8E8" w14:textId="77777777" w:rsidR="0072343C" w:rsidRPr="00022D09" w:rsidRDefault="0072343C" w:rsidP="0072343C">
            <w:pPr>
              <w:jc w:val="center"/>
            </w:pPr>
          </w:p>
        </w:tc>
      </w:tr>
      <w:tr w:rsidR="0072343C" w:rsidRPr="00022D09" w14:paraId="481D35B1" w14:textId="77777777" w:rsidTr="002714FF">
        <w:trPr>
          <w:trHeight w:hRule="exact" w:val="894"/>
        </w:trPr>
        <w:tc>
          <w:tcPr>
            <w:tcW w:w="2898" w:type="dxa"/>
            <w:vMerge/>
            <w:vAlign w:val="center"/>
          </w:tcPr>
          <w:p w14:paraId="2516739A" w14:textId="77777777" w:rsidR="0072343C" w:rsidRPr="00022D09" w:rsidRDefault="0072343C" w:rsidP="0072343C">
            <w:pPr>
              <w:jc w:val="center"/>
            </w:pPr>
          </w:p>
        </w:tc>
        <w:tc>
          <w:tcPr>
            <w:tcW w:w="1095" w:type="dxa"/>
            <w:tcBorders>
              <w:top w:val="single" w:sz="12" w:space="0" w:color="auto"/>
              <w:bottom w:val="single" w:sz="12" w:space="0" w:color="auto"/>
            </w:tcBorders>
            <w:vAlign w:val="center"/>
          </w:tcPr>
          <w:p w14:paraId="695DA63F" w14:textId="21217B7E" w:rsidR="0072343C" w:rsidRPr="00022D09" w:rsidRDefault="0072343C" w:rsidP="0072343C">
            <w:pPr>
              <w:jc w:val="center"/>
            </w:pPr>
            <w:r>
              <w:t>Aug 2025</w:t>
            </w:r>
          </w:p>
        </w:tc>
        <w:tc>
          <w:tcPr>
            <w:tcW w:w="1065" w:type="dxa"/>
            <w:tcBorders>
              <w:top w:val="single" w:sz="12" w:space="0" w:color="auto"/>
              <w:bottom w:val="single" w:sz="12" w:space="0" w:color="auto"/>
            </w:tcBorders>
            <w:vAlign w:val="center"/>
          </w:tcPr>
          <w:p w14:paraId="48BFADC8" w14:textId="1C8B5483" w:rsidR="0072343C" w:rsidRPr="00022D09" w:rsidRDefault="0072343C" w:rsidP="0072343C">
            <w:pPr>
              <w:jc w:val="center"/>
            </w:pPr>
            <w:r>
              <w:t>Sep 2025</w:t>
            </w:r>
          </w:p>
        </w:tc>
        <w:tc>
          <w:tcPr>
            <w:tcW w:w="990" w:type="dxa"/>
            <w:tcBorders>
              <w:top w:val="single" w:sz="12" w:space="0" w:color="auto"/>
              <w:bottom w:val="single" w:sz="12" w:space="0" w:color="auto"/>
            </w:tcBorders>
            <w:vAlign w:val="center"/>
          </w:tcPr>
          <w:p w14:paraId="7C7AA4E6" w14:textId="2835E0DC" w:rsidR="0072343C" w:rsidRPr="00022D09" w:rsidRDefault="0072343C" w:rsidP="0072343C">
            <w:pPr>
              <w:ind w:hanging="108"/>
              <w:jc w:val="center"/>
            </w:pPr>
            <w:r>
              <w:t>Oct 2025</w:t>
            </w:r>
          </w:p>
        </w:tc>
        <w:tc>
          <w:tcPr>
            <w:tcW w:w="1170" w:type="dxa"/>
            <w:tcBorders>
              <w:top w:val="single" w:sz="12" w:space="0" w:color="auto"/>
              <w:bottom w:val="single" w:sz="12" w:space="0" w:color="auto"/>
            </w:tcBorders>
            <w:vAlign w:val="center"/>
          </w:tcPr>
          <w:p w14:paraId="08150431" w14:textId="36002566" w:rsidR="0072343C" w:rsidRPr="00022D09" w:rsidRDefault="0072343C" w:rsidP="0072343C">
            <w:pPr>
              <w:jc w:val="center"/>
            </w:pPr>
            <w:r>
              <w:t>Nov 2025</w:t>
            </w:r>
          </w:p>
        </w:tc>
        <w:tc>
          <w:tcPr>
            <w:tcW w:w="1080" w:type="dxa"/>
            <w:tcBorders>
              <w:top w:val="single" w:sz="12" w:space="0" w:color="auto"/>
              <w:bottom w:val="single" w:sz="12" w:space="0" w:color="auto"/>
            </w:tcBorders>
            <w:vAlign w:val="center"/>
          </w:tcPr>
          <w:p w14:paraId="294E905D" w14:textId="3EA78CDA" w:rsidR="0072343C" w:rsidRPr="00022D09" w:rsidRDefault="0072343C" w:rsidP="0072343C">
            <w:pPr>
              <w:jc w:val="center"/>
            </w:pPr>
            <w:r>
              <w:t>Dec 2025</w:t>
            </w:r>
          </w:p>
        </w:tc>
        <w:tc>
          <w:tcPr>
            <w:tcW w:w="990" w:type="dxa"/>
            <w:tcBorders>
              <w:top w:val="single" w:sz="12" w:space="0" w:color="auto"/>
              <w:bottom w:val="single" w:sz="12" w:space="0" w:color="auto"/>
            </w:tcBorders>
            <w:vAlign w:val="center"/>
          </w:tcPr>
          <w:p w14:paraId="4604FAFA" w14:textId="3CD35605" w:rsidR="0072343C" w:rsidRPr="00022D09" w:rsidRDefault="0072343C" w:rsidP="0072343C">
            <w:pPr>
              <w:ind w:hanging="108"/>
              <w:jc w:val="center"/>
            </w:pPr>
            <w:r>
              <w:t>Jan 2026</w:t>
            </w:r>
          </w:p>
        </w:tc>
      </w:tr>
      <w:tr w:rsidR="00883382" w:rsidRPr="00022D09" w14:paraId="0D89295D" w14:textId="77777777" w:rsidTr="002714FF">
        <w:trPr>
          <w:trHeight w:hRule="exact" w:val="720"/>
        </w:trPr>
        <w:tc>
          <w:tcPr>
            <w:tcW w:w="2898" w:type="dxa"/>
            <w:vMerge/>
            <w:vAlign w:val="center"/>
          </w:tcPr>
          <w:p w14:paraId="23A19E38" w14:textId="77777777" w:rsidR="00883382" w:rsidRPr="00022D09" w:rsidRDefault="00883382" w:rsidP="002714FF">
            <w:pPr>
              <w:jc w:val="center"/>
            </w:pPr>
          </w:p>
        </w:tc>
        <w:tc>
          <w:tcPr>
            <w:tcW w:w="1095" w:type="dxa"/>
            <w:tcBorders>
              <w:top w:val="single" w:sz="12" w:space="0" w:color="auto"/>
            </w:tcBorders>
            <w:vAlign w:val="center"/>
          </w:tcPr>
          <w:p w14:paraId="0A3F98CC" w14:textId="77777777" w:rsidR="00883382" w:rsidRPr="00022D09" w:rsidRDefault="00883382" w:rsidP="002714FF">
            <w:pPr>
              <w:jc w:val="center"/>
            </w:pPr>
          </w:p>
        </w:tc>
        <w:tc>
          <w:tcPr>
            <w:tcW w:w="1065" w:type="dxa"/>
            <w:tcBorders>
              <w:top w:val="single" w:sz="12" w:space="0" w:color="auto"/>
            </w:tcBorders>
            <w:vAlign w:val="center"/>
          </w:tcPr>
          <w:p w14:paraId="44D58467" w14:textId="77777777" w:rsidR="00883382" w:rsidRPr="00022D09" w:rsidRDefault="00883382" w:rsidP="002714FF">
            <w:pPr>
              <w:jc w:val="center"/>
            </w:pPr>
          </w:p>
        </w:tc>
        <w:tc>
          <w:tcPr>
            <w:tcW w:w="990" w:type="dxa"/>
            <w:tcBorders>
              <w:top w:val="single" w:sz="12" w:space="0" w:color="auto"/>
            </w:tcBorders>
            <w:vAlign w:val="center"/>
          </w:tcPr>
          <w:p w14:paraId="4E454965" w14:textId="77777777" w:rsidR="00883382" w:rsidRPr="00022D09" w:rsidRDefault="00883382" w:rsidP="002714FF">
            <w:pPr>
              <w:jc w:val="center"/>
            </w:pPr>
          </w:p>
        </w:tc>
        <w:tc>
          <w:tcPr>
            <w:tcW w:w="1170" w:type="dxa"/>
            <w:tcBorders>
              <w:top w:val="single" w:sz="12" w:space="0" w:color="auto"/>
            </w:tcBorders>
            <w:vAlign w:val="center"/>
          </w:tcPr>
          <w:p w14:paraId="531D89B2" w14:textId="77777777" w:rsidR="00883382" w:rsidRPr="00022D09" w:rsidRDefault="00883382" w:rsidP="002714FF">
            <w:pPr>
              <w:jc w:val="center"/>
            </w:pPr>
          </w:p>
        </w:tc>
        <w:tc>
          <w:tcPr>
            <w:tcW w:w="1080" w:type="dxa"/>
            <w:tcBorders>
              <w:top w:val="single" w:sz="12" w:space="0" w:color="auto"/>
            </w:tcBorders>
            <w:vAlign w:val="center"/>
          </w:tcPr>
          <w:p w14:paraId="2F3861FC" w14:textId="77777777" w:rsidR="00883382" w:rsidRPr="00022D09" w:rsidRDefault="00883382" w:rsidP="002714FF">
            <w:pPr>
              <w:jc w:val="center"/>
            </w:pPr>
          </w:p>
        </w:tc>
        <w:tc>
          <w:tcPr>
            <w:tcW w:w="990" w:type="dxa"/>
            <w:tcBorders>
              <w:top w:val="single" w:sz="12" w:space="0" w:color="auto"/>
            </w:tcBorders>
            <w:vAlign w:val="center"/>
          </w:tcPr>
          <w:p w14:paraId="2113BEBD" w14:textId="77777777" w:rsidR="00883382" w:rsidRPr="00022D09" w:rsidRDefault="00883382" w:rsidP="002714FF">
            <w:pPr>
              <w:jc w:val="center"/>
            </w:pPr>
          </w:p>
        </w:tc>
      </w:tr>
    </w:tbl>
    <w:p w14:paraId="2AA15EB9" w14:textId="77777777" w:rsidR="00F95FBE" w:rsidRDefault="00F95FBE" w:rsidP="00F95FBE"/>
    <w:p w14:paraId="4EB8DED1" w14:textId="77777777" w:rsidR="00F95FBE" w:rsidRPr="00414601" w:rsidRDefault="00F95FBE" w:rsidP="004E6626">
      <w:pPr>
        <w:jc w:val="both"/>
      </w:pPr>
    </w:p>
    <w:sectPr w:rsidR="00F95FBE" w:rsidRPr="00414601" w:rsidSect="000036C4">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81185" w14:textId="77777777" w:rsidR="00785DF3" w:rsidRDefault="00785DF3">
      <w:r>
        <w:separator/>
      </w:r>
    </w:p>
  </w:endnote>
  <w:endnote w:type="continuationSeparator" w:id="0">
    <w:p w14:paraId="49FE4955" w14:textId="77777777" w:rsidR="00785DF3" w:rsidRDefault="0078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1428A" w14:textId="77777777" w:rsidR="00F1534D" w:rsidRDefault="00F1534D" w:rsidP="0008524A">
    <w:pPr>
      <w:pStyle w:val="Footer"/>
      <w:jc w:val="center"/>
    </w:pPr>
  </w:p>
  <w:p w14:paraId="412295D4" w14:textId="50959D39" w:rsidR="00F1534D" w:rsidRDefault="00F1534D" w:rsidP="0008524A">
    <w:pPr>
      <w:pStyle w:val="Footer"/>
      <w:jc w:val="center"/>
    </w:pPr>
    <w:r>
      <w:t>A</w:t>
    </w:r>
    <w:smartTag w:uri="urn:schemas-microsoft-com:office:smarttags" w:element="PersonName">
      <w:r>
        <w:t>m</w:t>
      </w:r>
    </w:smartTag>
    <w:r>
      <w:t>end</w:t>
    </w:r>
    <w:smartTag w:uri="urn:schemas-microsoft-com:office:smarttags" w:element="PersonName">
      <w:r>
        <w:t>m</w:t>
      </w:r>
    </w:smartTag>
    <w:r>
      <w:t>ent No. [X], dated</w:t>
    </w:r>
    <w:r w:rsidR="00831CD6">
      <w:t xml:space="preserve"> </w:t>
    </w:r>
    <w:r w:rsidR="00841AB4">
      <w:t>December 4th</w:t>
    </w:r>
    <w:r w:rsidR="0072343C">
      <w:t xml:space="preserve">, </w:t>
    </w:r>
    <w:r w:rsidR="00CA4AB8">
      <w:t>20</w:t>
    </w:r>
    <w:r w:rsidR="00F01B66">
      <w:t>2</w:t>
    </w:r>
    <w:r w:rsidR="00831CD6">
      <w:t>4</w:t>
    </w:r>
  </w:p>
  <w:p w14:paraId="66DABCDB" w14:textId="77777777" w:rsidR="00F1534D" w:rsidRDefault="00F1534D" w:rsidP="0008524A">
    <w:pPr>
      <w:pStyle w:val="Footer"/>
      <w:jc w:val="center"/>
    </w:pPr>
    <w:r>
      <w:t>To</w:t>
    </w:r>
  </w:p>
  <w:p w14:paraId="708C0B67" w14:textId="77777777" w:rsidR="00F1534D" w:rsidRDefault="00F1534D" w:rsidP="0008524A">
    <w:pPr>
      <w:pStyle w:val="Footer"/>
      <w:jc w:val="center"/>
    </w:pPr>
    <w:r>
      <w:t>Power Supply Agree</w:t>
    </w:r>
    <w:smartTag w:uri="urn:schemas-microsoft-com:office:smarttags" w:element="PersonName">
      <w:r>
        <w:t>m</w:t>
      </w:r>
    </w:smartTag>
    <w:r>
      <w:t>ent, dated [Date]</w:t>
    </w:r>
  </w:p>
  <w:p w14:paraId="479E5332" w14:textId="77777777" w:rsidR="00F1534D" w:rsidRDefault="00F1534D" w:rsidP="0008524A">
    <w:pPr>
      <w:pStyle w:val="Footer"/>
      <w:jc w:val="center"/>
    </w:pPr>
    <w:r>
      <w:t xml:space="preserve">Page </w:t>
    </w:r>
    <w:r w:rsidR="00CA4AB8">
      <w:fldChar w:fldCharType="begin"/>
    </w:r>
    <w:r w:rsidR="00CA4AB8">
      <w:instrText xml:space="preserve"> PAGE </w:instrText>
    </w:r>
    <w:r w:rsidR="00CA4AB8">
      <w:fldChar w:fldCharType="separate"/>
    </w:r>
    <w:r w:rsidR="00417906">
      <w:rPr>
        <w:noProof/>
      </w:rPr>
      <w:t>6</w:t>
    </w:r>
    <w:r w:rsidR="00CA4AB8">
      <w:rPr>
        <w:noProof/>
      </w:rPr>
      <w:fldChar w:fldCharType="end"/>
    </w:r>
    <w:r>
      <w:t xml:space="preserve"> of </w:t>
    </w:r>
    <w:r w:rsidR="00A046E7">
      <w:rPr>
        <w:noProof/>
      </w:rPr>
      <w:fldChar w:fldCharType="begin"/>
    </w:r>
    <w:r w:rsidR="00A046E7">
      <w:rPr>
        <w:noProof/>
      </w:rPr>
      <w:instrText xml:space="preserve"> NUMPAGES </w:instrText>
    </w:r>
    <w:r w:rsidR="00A046E7">
      <w:rPr>
        <w:noProof/>
      </w:rPr>
      <w:fldChar w:fldCharType="separate"/>
    </w:r>
    <w:r w:rsidR="00417906">
      <w:rPr>
        <w:noProof/>
      </w:rPr>
      <w:t>6</w:t>
    </w:r>
    <w:r w:rsidR="00A046E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A2C9D" w14:textId="77777777" w:rsidR="00785DF3" w:rsidRDefault="00785DF3">
      <w:r>
        <w:separator/>
      </w:r>
    </w:p>
  </w:footnote>
  <w:footnote w:type="continuationSeparator" w:id="0">
    <w:p w14:paraId="5FD114AA" w14:textId="77777777" w:rsidR="00785DF3" w:rsidRDefault="0078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D469B" w14:textId="77777777" w:rsidR="00F1534D" w:rsidRPr="0093138C" w:rsidRDefault="00F1534D" w:rsidP="0093138C">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C27F0"/>
    <w:multiLevelType w:val="hybridMultilevel"/>
    <w:tmpl w:val="06CC1E5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4D23CC3"/>
    <w:multiLevelType w:val="hybridMultilevel"/>
    <w:tmpl w:val="62CA40A6"/>
    <w:lvl w:ilvl="0" w:tplc="E9E6CA32">
      <w:start w:val="7"/>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7B6341C"/>
    <w:multiLevelType w:val="hybridMultilevel"/>
    <w:tmpl w:val="AF18CB2E"/>
    <w:lvl w:ilvl="0" w:tplc="8FB230D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7F8B4CA5"/>
    <w:multiLevelType w:val="hybridMultilevel"/>
    <w:tmpl w:val="97B81584"/>
    <w:lvl w:ilvl="0" w:tplc="41E694F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37"/>
    <w:rsid w:val="000036C4"/>
    <w:rsid w:val="000151AB"/>
    <w:rsid w:val="000378C6"/>
    <w:rsid w:val="000524B4"/>
    <w:rsid w:val="00067461"/>
    <w:rsid w:val="00071F9D"/>
    <w:rsid w:val="00072495"/>
    <w:rsid w:val="00076D8C"/>
    <w:rsid w:val="00077375"/>
    <w:rsid w:val="0008038D"/>
    <w:rsid w:val="00081142"/>
    <w:rsid w:val="00081FED"/>
    <w:rsid w:val="0008524A"/>
    <w:rsid w:val="000925E8"/>
    <w:rsid w:val="000A458D"/>
    <w:rsid w:val="000A6F9E"/>
    <w:rsid w:val="000B516A"/>
    <w:rsid w:val="000E14A7"/>
    <w:rsid w:val="000F44F3"/>
    <w:rsid w:val="000F533A"/>
    <w:rsid w:val="000F6F06"/>
    <w:rsid w:val="00114DCD"/>
    <w:rsid w:val="0013345A"/>
    <w:rsid w:val="00142A80"/>
    <w:rsid w:val="00142D65"/>
    <w:rsid w:val="00154989"/>
    <w:rsid w:val="00155BA4"/>
    <w:rsid w:val="00160855"/>
    <w:rsid w:val="00162CF4"/>
    <w:rsid w:val="00177B44"/>
    <w:rsid w:val="00181BA0"/>
    <w:rsid w:val="00182800"/>
    <w:rsid w:val="00185BCF"/>
    <w:rsid w:val="00187323"/>
    <w:rsid w:val="00195C7D"/>
    <w:rsid w:val="001A75F0"/>
    <w:rsid w:val="001A7880"/>
    <w:rsid w:val="001B13FD"/>
    <w:rsid w:val="001B55B1"/>
    <w:rsid w:val="001C0710"/>
    <w:rsid w:val="001C4554"/>
    <w:rsid w:val="001D52F5"/>
    <w:rsid w:val="001E720B"/>
    <w:rsid w:val="00200B08"/>
    <w:rsid w:val="00202260"/>
    <w:rsid w:val="0020334E"/>
    <w:rsid w:val="00207502"/>
    <w:rsid w:val="002109BC"/>
    <w:rsid w:val="002134A7"/>
    <w:rsid w:val="00215AA2"/>
    <w:rsid w:val="00227675"/>
    <w:rsid w:val="002363D7"/>
    <w:rsid w:val="0025621B"/>
    <w:rsid w:val="00257CB4"/>
    <w:rsid w:val="002702C4"/>
    <w:rsid w:val="00275663"/>
    <w:rsid w:val="002756DE"/>
    <w:rsid w:val="00281CE3"/>
    <w:rsid w:val="00282A6E"/>
    <w:rsid w:val="00287F53"/>
    <w:rsid w:val="00290673"/>
    <w:rsid w:val="00290693"/>
    <w:rsid w:val="002946D4"/>
    <w:rsid w:val="002A4681"/>
    <w:rsid w:val="002B78BD"/>
    <w:rsid w:val="002C39AA"/>
    <w:rsid w:val="002C5B64"/>
    <w:rsid w:val="002D7665"/>
    <w:rsid w:val="002E2DA2"/>
    <w:rsid w:val="002E475C"/>
    <w:rsid w:val="002E4E05"/>
    <w:rsid w:val="002F4610"/>
    <w:rsid w:val="002F52AE"/>
    <w:rsid w:val="003169CF"/>
    <w:rsid w:val="0033326C"/>
    <w:rsid w:val="00333CB0"/>
    <w:rsid w:val="003401EC"/>
    <w:rsid w:val="003516DE"/>
    <w:rsid w:val="00357450"/>
    <w:rsid w:val="00360ED9"/>
    <w:rsid w:val="003647D1"/>
    <w:rsid w:val="00372413"/>
    <w:rsid w:val="00373102"/>
    <w:rsid w:val="00377D87"/>
    <w:rsid w:val="003A2385"/>
    <w:rsid w:val="003A3EA0"/>
    <w:rsid w:val="003A4525"/>
    <w:rsid w:val="003A57FC"/>
    <w:rsid w:val="003B24C9"/>
    <w:rsid w:val="003B55B7"/>
    <w:rsid w:val="003B5BE1"/>
    <w:rsid w:val="003C2779"/>
    <w:rsid w:val="003D0F21"/>
    <w:rsid w:val="003D4C14"/>
    <w:rsid w:val="003D63C3"/>
    <w:rsid w:val="003E41C6"/>
    <w:rsid w:val="003E5144"/>
    <w:rsid w:val="003F033D"/>
    <w:rsid w:val="003F1468"/>
    <w:rsid w:val="003F1C99"/>
    <w:rsid w:val="003F6B63"/>
    <w:rsid w:val="003F78AA"/>
    <w:rsid w:val="00402398"/>
    <w:rsid w:val="0040378F"/>
    <w:rsid w:val="00414601"/>
    <w:rsid w:val="00417906"/>
    <w:rsid w:val="004526C9"/>
    <w:rsid w:val="004851A3"/>
    <w:rsid w:val="004919D9"/>
    <w:rsid w:val="00496D51"/>
    <w:rsid w:val="004A112A"/>
    <w:rsid w:val="004A5C37"/>
    <w:rsid w:val="004A7AFC"/>
    <w:rsid w:val="004A7F97"/>
    <w:rsid w:val="004B0B54"/>
    <w:rsid w:val="004B1961"/>
    <w:rsid w:val="004B2F58"/>
    <w:rsid w:val="004C396B"/>
    <w:rsid w:val="004C7B7E"/>
    <w:rsid w:val="004D3F69"/>
    <w:rsid w:val="004E3A2F"/>
    <w:rsid w:val="004E6626"/>
    <w:rsid w:val="004F3818"/>
    <w:rsid w:val="004F38C7"/>
    <w:rsid w:val="0050293C"/>
    <w:rsid w:val="00511CC3"/>
    <w:rsid w:val="005216C6"/>
    <w:rsid w:val="005262E3"/>
    <w:rsid w:val="00527B9D"/>
    <w:rsid w:val="005648C1"/>
    <w:rsid w:val="00564ACA"/>
    <w:rsid w:val="00567F0D"/>
    <w:rsid w:val="00572777"/>
    <w:rsid w:val="00581231"/>
    <w:rsid w:val="005900DA"/>
    <w:rsid w:val="00591AD2"/>
    <w:rsid w:val="005A19C0"/>
    <w:rsid w:val="005B704A"/>
    <w:rsid w:val="005C094F"/>
    <w:rsid w:val="005D13E1"/>
    <w:rsid w:val="005D57E1"/>
    <w:rsid w:val="005D75AB"/>
    <w:rsid w:val="005E0263"/>
    <w:rsid w:val="005E25EC"/>
    <w:rsid w:val="005E3A85"/>
    <w:rsid w:val="005E5AC0"/>
    <w:rsid w:val="005E65E2"/>
    <w:rsid w:val="005F36E9"/>
    <w:rsid w:val="0061458A"/>
    <w:rsid w:val="00616CBF"/>
    <w:rsid w:val="006203CC"/>
    <w:rsid w:val="00635795"/>
    <w:rsid w:val="00657751"/>
    <w:rsid w:val="00663831"/>
    <w:rsid w:val="00695E30"/>
    <w:rsid w:val="006A2EC1"/>
    <w:rsid w:val="006D1C60"/>
    <w:rsid w:val="006D328E"/>
    <w:rsid w:val="006D6107"/>
    <w:rsid w:val="006D6F86"/>
    <w:rsid w:val="006D79BC"/>
    <w:rsid w:val="006E3CA5"/>
    <w:rsid w:val="006F2831"/>
    <w:rsid w:val="00710F36"/>
    <w:rsid w:val="00712886"/>
    <w:rsid w:val="007140E7"/>
    <w:rsid w:val="0072343C"/>
    <w:rsid w:val="007248FD"/>
    <w:rsid w:val="0073675C"/>
    <w:rsid w:val="00757CAA"/>
    <w:rsid w:val="007628D4"/>
    <w:rsid w:val="00765889"/>
    <w:rsid w:val="007667E2"/>
    <w:rsid w:val="007806E6"/>
    <w:rsid w:val="00785DF3"/>
    <w:rsid w:val="00796763"/>
    <w:rsid w:val="007A4A5F"/>
    <w:rsid w:val="007A5739"/>
    <w:rsid w:val="007B2200"/>
    <w:rsid w:val="007B5B70"/>
    <w:rsid w:val="007B66FE"/>
    <w:rsid w:val="007C40BA"/>
    <w:rsid w:val="007E44A4"/>
    <w:rsid w:val="007E4EF0"/>
    <w:rsid w:val="007E774E"/>
    <w:rsid w:val="008043B8"/>
    <w:rsid w:val="00815735"/>
    <w:rsid w:val="00816AC0"/>
    <w:rsid w:val="00822B27"/>
    <w:rsid w:val="00831CD6"/>
    <w:rsid w:val="00841AB4"/>
    <w:rsid w:val="00843763"/>
    <w:rsid w:val="0085629C"/>
    <w:rsid w:val="00856431"/>
    <w:rsid w:val="00862578"/>
    <w:rsid w:val="008721DF"/>
    <w:rsid w:val="00883382"/>
    <w:rsid w:val="008A559E"/>
    <w:rsid w:val="008B6636"/>
    <w:rsid w:val="008C36F9"/>
    <w:rsid w:val="008E19E8"/>
    <w:rsid w:val="008F36BE"/>
    <w:rsid w:val="008F4904"/>
    <w:rsid w:val="008F56D6"/>
    <w:rsid w:val="009131CF"/>
    <w:rsid w:val="00916FE7"/>
    <w:rsid w:val="009240D0"/>
    <w:rsid w:val="00924AF2"/>
    <w:rsid w:val="00925263"/>
    <w:rsid w:val="00926B30"/>
    <w:rsid w:val="0093138C"/>
    <w:rsid w:val="009605CD"/>
    <w:rsid w:val="009617BD"/>
    <w:rsid w:val="00964AE4"/>
    <w:rsid w:val="00967D77"/>
    <w:rsid w:val="009A41E9"/>
    <w:rsid w:val="009B5B44"/>
    <w:rsid w:val="009C3851"/>
    <w:rsid w:val="009C5F89"/>
    <w:rsid w:val="009C792B"/>
    <w:rsid w:val="009D0142"/>
    <w:rsid w:val="009D3640"/>
    <w:rsid w:val="009F5231"/>
    <w:rsid w:val="009F5FCC"/>
    <w:rsid w:val="00A046E7"/>
    <w:rsid w:val="00A11512"/>
    <w:rsid w:val="00A2234A"/>
    <w:rsid w:val="00A24DF1"/>
    <w:rsid w:val="00A372FA"/>
    <w:rsid w:val="00A400DD"/>
    <w:rsid w:val="00A4673C"/>
    <w:rsid w:val="00A533E6"/>
    <w:rsid w:val="00A57490"/>
    <w:rsid w:val="00A7593E"/>
    <w:rsid w:val="00A76355"/>
    <w:rsid w:val="00A77422"/>
    <w:rsid w:val="00AA2208"/>
    <w:rsid w:val="00AA24EB"/>
    <w:rsid w:val="00AA7692"/>
    <w:rsid w:val="00AB2614"/>
    <w:rsid w:val="00AC0558"/>
    <w:rsid w:val="00AC2D3A"/>
    <w:rsid w:val="00AC75B5"/>
    <w:rsid w:val="00AE2880"/>
    <w:rsid w:val="00AF25F4"/>
    <w:rsid w:val="00B04196"/>
    <w:rsid w:val="00B04232"/>
    <w:rsid w:val="00B04AC6"/>
    <w:rsid w:val="00B06B43"/>
    <w:rsid w:val="00B1563D"/>
    <w:rsid w:val="00B44A4E"/>
    <w:rsid w:val="00B47DED"/>
    <w:rsid w:val="00B57DE2"/>
    <w:rsid w:val="00B6598E"/>
    <w:rsid w:val="00B907A6"/>
    <w:rsid w:val="00BE2ACA"/>
    <w:rsid w:val="00BE5851"/>
    <w:rsid w:val="00BE587A"/>
    <w:rsid w:val="00BE68E0"/>
    <w:rsid w:val="00BF217E"/>
    <w:rsid w:val="00C23E80"/>
    <w:rsid w:val="00C2736D"/>
    <w:rsid w:val="00C30680"/>
    <w:rsid w:val="00C30D8B"/>
    <w:rsid w:val="00C319F3"/>
    <w:rsid w:val="00C37CFF"/>
    <w:rsid w:val="00C42174"/>
    <w:rsid w:val="00C45B8C"/>
    <w:rsid w:val="00C54721"/>
    <w:rsid w:val="00C61DA0"/>
    <w:rsid w:val="00C634FC"/>
    <w:rsid w:val="00C6510C"/>
    <w:rsid w:val="00C679A3"/>
    <w:rsid w:val="00C75A0A"/>
    <w:rsid w:val="00CA4AB8"/>
    <w:rsid w:val="00CA6AD3"/>
    <w:rsid w:val="00CA7FC0"/>
    <w:rsid w:val="00CC4A5E"/>
    <w:rsid w:val="00CC6EF5"/>
    <w:rsid w:val="00CD549A"/>
    <w:rsid w:val="00CE6DA8"/>
    <w:rsid w:val="00D115DD"/>
    <w:rsid w:val="00D24BD3"/>
    <w:rsid w:val="00D353F8"/>
    <w:rsid w:val="00D4520C"/>
    <w:rsid w:val="00D47B60"/>
    <w:rsid w:val="00D52D7E"/>
    <w:rsid w:val="00D60127"/>
    <w:rsid w:val="00D70475"/>
    <w:rsid w:val="00D76E01"/>
    <w:rsid w:val="00D86768"/>
    <w:rsid w:val="00D93BBF"/>
    <w:rsid w:val="00DA61A5"/>
    <w:rsid w:val="00DB40D0"/>
    <w:rsid w:val="00DB6BFE"/>
    <w:rsid w:val="00DC1293"/>
    <w:rsid w:val="00DC69C2"/>
    <w:rsid w:val="00DD1F71"/>
    <w:rsid w:val="00DD5B61"/>
    <w:rsid w:val="00DE528E"/>
    <w:rsid w:val="00DF02F5"/>
    <w:rsid w:val="00E02609"/>
    <w:rsid w:val="00E02DE1"/>
    <w:rsid w:val="00E1706E"/>
    <w:rsid w:val="00E40F54"/>
    <w:rsid w:val="00E4589C"/>
    <w:rsid w:val="00E47977"/>
    <w:rsid w:val="00E6173C"/>
    <w:rsid w:val="00E65F10"/>
    <w:rsid w:val="00E82E35"/>
    <w:rsid w:val="00E975EC"/>
    <w:rsid w:val="00EA36CD"/>
    <w:rsid w:val="00EA61CA"/>
    <w:rsid w:val="00EB1708"/>
    <w:rsid w:val="00EB5DA4"/>
    <w:rsid w:val="00EB66FC"/>
    <w:rsid w:val="00EC0750"/>
    <w:rsid w:val="00EC4CB8"/>
    <w:rsid w:val="00EC66B1"/>
    <w:rsid w:val="00ED1471"/>
    <w:rsid w:val="00ED2CDB"/>
    <w:rsid w:val="00EE0442"/>
    <w:rsid w:val="00EE1252"/>
    <w:rsid w:val="00EE3785"/>
    <w:rsid w:val="00F00245"/>
    <w:rsid w:val="00F01B66"/>
    <w:rsid w:val="00F03C54"/>
    <w:rsid w:val="00F0799E"/>
    <w:rsid w:val="00F1534D"/>
    <w:rsid w:val="00F15A26"/>
    <w:rsid w:val="00F24817"/>
    <w:rsid w:val="00F257A5"/>
    <w:rsid w:val="00F26C57"/>
    <w:rsid w:val="00F2737F"/>
    <w:rsid w:val="00F307E5"/>
    <w:rsid w:val="00F40784"/>
    <w:rsid w:val="00F44B1D"/>
    <w:rsid w:val="00F47CB6"/>
    <w:rsid w:val="00F5114C"/>
    <w:rsid w:val="00F5440F"/>
    <w:rsid w:val="00F55C3E"/>
    <w:rsid w:val="00F946B1"/>
    <w:rsid w:val="00F95FBE"/>
    <w:rsid w:val="00FA03A0"/>
    <w:rsid w:val="00FA2F0D"/>
    <w:rsid w:val="00FB0D55"/>
    <w:rsid w:val="00FB2251"/>
    <w:rsid w:val="00FC4148"/>
    <w:rsid w:val="00FD13B2"/>
    <w:rsid w:val="00FD58A6"/>
    <w:rsid w:val="00FE2943"/>
    <w:rsid w:val="00FE2A1C"/>
    <w:rsid w:val="00FE45E4"/>
    <w:rsid w:val="00FE6D8A"/>
    <w:rsid w:val="00FF568F"/>
    <w:rsid w:val="00FF6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8673"/>
    <o:shapelayout v:ext="edit">
      <o:idmap v:ext="edit" data="1"/>
    </o:shapelayout>
  </w:shapeDefaults>
  <w:decimalSymbol w:val="."/>
  <w:listSeparator w:val=","/>
  <w14:docId w14:val="4EE53040"/>
  <w15:docId w15:val="{8C9CF2FE-B993-4C42-AA0A-D6FAEA65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0"/>
    </w:rPr>
  </w:style>
  <w:style w:type="paragraph" w:styleId="Heading2">
    <w:name w:val="heading 2"/>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outlineLvl w:val="1"/>
    </w:pPr>
    <w:rPr>
      <w:b/>
      <w:bCs/>
      <w:sz w:val="20"/>
      <w:szCs w:val="20"/>
    </w:rPr>
  </w:style>
  <w:style w:type="paragraph" w:styleId="Heading3">
    <w:name w:val="heading 3"/>
    <w:basedOn w:val="Normal"/>
    <w:next w:val="BodyText"/>
    <w:qFormat/>
    <w:pPr>
      <w:spacing w:after="240"/>
      <w:jc w:val="both"/>
      <w:outlineLvl w:val="2"/>
    </w:pPr>
    <w:rPr>
      <w:szCs w:val="20"/>
    </w:rPr>
  </w:style>
  <w:style w:type="paragraph" w:styleId="Heading4">
    <w:name w:val="heading 4"/>
    <w:basedOn w:val="Normal"/>
    <w:next w:val="BodyText"/>
    <w:qFormat/>
    <w:pPr>
      <w:spacing w:after="240"/>
      <w:jc w:val="both"/>
      <w:outlineLvl w:val="3"/>
    </w:pPr>
    <w:rPr>
      <w:szCs w:val="20"/>
    </w:rPr>
  </w:style>
  <w:style w:type="paragraph" w:styleId="Heading5">
    <w:name w:val="heading 5"/>
    <w:basedOn w:val="Normal"/>
    <w:next w:val="BodyText"/>
    <w:qFormat/>
    <w:pPr>
      <w:spacing w:after="240"/>
      <w:jc w:val="both"/>
      <w:outlineLvl w:val="4"/>
    </w:pPr>
    <w:rPr>
      <w:szCs w:val="20"/>
    </w:rPr>
  </w:style>
  <w:style w:type="paragraph" w:styleId="Heading6">
    <w:name w:val="heading 6"/>
    <w:basedOn w:val="Normal"/>
    <w:next w:val="BodyText"/>
    <w:qFormat/>
    <w:pPr>
      <w:spacing w:after="220"/>
      <w:outlineLvl w:val="5"/>
    </w:pPr>
    <w:rPr>
      <w:i/>
      <w:sz w:val="22"/>
      <w:szCs w:val="20"/>
    </w:rPr>
  </w:style>
  <w:style w:type="paragraph" w:styleId="Heading7">
    <w:name w:val="heading 7"/>
    <w:basedOn w:val="Normal"/>
    <w:next w:val="BodyText"/>
    <w:qFormat/>
    <w:pPr>
      <w:spacing w:after="200"/>
      <w:outlineLvl w:val="6"/>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b/>
      <w:bCs/>
      <w:sz w:val="20"/>
    </w:rPr>
  </w:style>
  <w:style w:type="paragraph" w:styleId="BodyTextIndent">
    <w:name w:val="Body Text Indent"/>
    <w:basedOn w:val="Normal"/>
    <w:pPr>
      <w:ind w:left="720" w:hanging="720"/>
      <w:jc w:val="both"/>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pPr>
    <w:rPr>
      <w:sz w:val="20"/>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680" w:hanging="4680"/>
      <w:jc w:val="both"/>
    </w:pPr>
    <w:rPr>
      <w:b/>
      <w:bCs/>
      <w:sz w:val="20"/>
      <w:szCs w:val="20"/>
    </w:rPr>
  </w:style>
  <w:style w:type="paragraph" w:styleId="BalloonText">
    <w:name w:val="Balloon Text"/>
    <w:basedOn w:val="Normal"/>
    <w:semiHidden/>
    <w:rsid w:val="00360ED9"/>
    <w:rPr>
      <w:rFonts w:ascii="Tahoma" w:hAnsi="Tahoma" w:cs="Tahoma"/>
      <w:sz w:val="16"/>
      <w:szCs w:val="16"/>
    </w:rPr>
  </w:style>
  <w:style w:type="character" w:styleId="CommentReference">
    <w:name w:val="annotation reference"/>
    <w:rsid w:val="00F55C3E"/>
    <w:rPr>
      <w:sz w:val="16"/>
      <w:szCs w:val="16"/>
    </w:rPr>
  </w:style>
  <w:style w:type="paragraph" w:styleId="CommentText">
    <w:name w:val="annotation text"/>
    <w:basedOn w:val="Normal"/>
    <w:link w:val="CommentTextChar"/>
    <w:rsid w:val="00F55C3E"/>
    <w:rPr>
      <w:sz w:val="20"/>
      <w:szCs w:val="20"/>
    </w:rPr>
  </w:style>
  <w:style w:type="character" w:customStyle="1" w:styleId="CommentTextChar">
    <w:name w:val="Comment Text Char"/>
    <w:basedOn w:val="DefaultParagraphFont"/>
    <w:link w:val="CommentText"/>
    <w:rsid w:val="00F55C3E"/>
  </w:style>
  <w:style w:type="paragraph" w:styleId="CommentSubject">
    <w:name w:val="annotation subject"/>
    <w:basedOn w:val="CommentText"/>
    <w:next w:val="CommentText"/>
    <w:link w:val="CommentSubjectChar"/>
    <w:rsid w:val="00F55C3E"/>
    <w:rPr>
      <w:b/>
      <w:bCs/>
      <w:lang w:val="x-none" w:eastAsia="x-none"/>
    </w:rPr>
  </w:style>
  <w:style w:type="character" w:customStyle="1" w:styleId="CommentSubjectChar">
    <w:name w:val="Comment Subject Char"/>
    <w:link w:val="CommentSubject"/>
    <w:rsid w:val="00F55C3E"/>
    <w:rPr>
      <w:b/>
      <w:bCs/>
    </w:rPr>
  </w:style>
  <w:style w:type="paragraph" w:customStyle="1" w:styleId="Equation">
    <w:name w:val="Equation"/>
    <w:basedOn w:val="Caption"/>
    <w:link w:val="EquationChar"/>
    <w:qFormat/>
    <w:rsid w:val="003A2385"/>
    <w:pPr>
      <w:keepNext/>
      <w:jc w:val="both"/>
    </w:pPr>
    <w:rPr>
      <w:b/>
      <w:bCs/>
      <w:i w:val="0"/>
      <w:iCs w:val="0"/>
      <w:color w:val="auto"/>
      <w:sz w:val="24"/>
    </w:rPr>
  </w:style>
  <w:style w:type="character" w:customStyle="1" w:styleId="EquationChar">
    <w:name w:val="Equation Char"/>
    <w:basedOn w:val="DefaultParagraphFont"/>
    <w:link w:val="Equation"/>
    <w:rsid w:val="003A2385"/>
    <w:rPr>
      <w:b/>
      <w:bCs/>
      <w:sz w:val="24"/>
      <w:szCs w:val="18"/>
    </w:rPr>
  </w:style>
  <w:style w:type="paragraph" w:styleId="Caption">
    <w:name w:val="caption"/>
    <w:basedOn w:val="Normal"/>
    <w:next w:val="Normal"/>
    <w:semiHidden/>
    <w:unhideWhenUsed/>
    <w:qFormat/>
    <w:rsid w:val="003A2385"/>
    <w:pPr>
      <w:spacing w:after="200"/>
    </w:pPr>
    <w:rPr>
      <w:i/>
      <w:iCs/>
      <w:color w:val="1F497D" w:themeColor="text2"/>
      <w:sz w:val="18"/>
      <w:szCs w:val="18"/>
    </w:rPr>
  </w:style>
  <w:style w:type="paragraph" w:styleId="ListParagraph">
    <w:name w:val="List Paragraph"/>
    <w:basedOn w:val="Normal"/>
    <w:uiPriority w:val="34"/>
    <w:qFormat/>
    <w:rsid w:val="00364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5858">
      <w:bodyDiv w:val="1"/>
      <w:marLeft w:val="0"/>
      <w:marRight w:val="0"/>
      <w:marTop w:val="0"/>
      <w:marBottom w:val="0"/>
      <w:divBdr>
        <w:top w:val="none" w:sz="0" w:space="0" w:color="auto"/>
        <w:left w:val="none" w:sz="0" w:space="0" w:color="auto"/>
        <w:bottom w:val="none" w:sz="0" w:space="0" w:color="auto"/>
        <w:right w:val="none" w:sz="0" w:space="0" w:color="auto"/>
      </w:divBdr>
      <w:divsChild>
        <w:div w:id="206271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7C665-8FFE-4408-A8FC-DFB419ADC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727</Words>
  <Characters>3629</Characters>
  <Application>Microsoft Office Word</Application>
  <DocSecurity>0</DocSecurity>
  <Lines>216</Lines>
  <Paragraphs>78</Paragraphs>
  <ScaleCrop>false</ScaleCrop>
  <HeadingPairs>
    <vt:vector size="2" baseType="variant">
      <vt:variant>
        <vt:lpstr>Title</vt:lpstr>
      </vt:variant>
      <vt:variant>
        <vt:i4>1</vt:i4>
      </vt:variant>
    </vt:vector>
  </HeadingPairs>
  <TitlesOfParts>
    <vt:vector size="1" baseType="lpstr">
      <vt:lpstr>AMENDMENT No</vt:lpstr>
    </vt:vector>
  </TitlesOfParts>
  <Company>Unitil</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Unitil</dc:creator>
  <cp:lastModifiedBy>Page, Robert</cp:lastModifiedBy>
  <cp:revision>22</cp:revision>
  <cp:lastPrinted>2017-08-28T15:46:00Z</cp:lastPrinted>
  <dcterms:created xsi:type="dcterms:W3CDTF">2022-08-22T12:30:00Z</dcterms:created>
  <dcterms:modified xsi:type="dcterms:W3CDTF">2024-10-30T15:44:00Z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b7c3de74b36b2069a9b289977fee5a9d6e326e4b303c232e852e09a5c87d20b1</vt:lpwstr>
  </property>
</Properties>
</file>